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center"/>
        <w:rPr>
          <w:rFonts w:ascii="Arial" w:hAnsi="Arial" w:cs="Arial"/>
          <w:b/>
          <w:bCs/>
        </w:rPr>
      </w:pPr>
      <w:r>
        <w:rPr>
          <w:rFonts w:cs="Arial" w:ascii="Arial" w:hAnsi="Arial"/>
          <w:b/>
          <w:bCs/>
        </w:rPr>
      </w:r>
    </w:p>
    <w:p>
      <w:pPr>
        <w:pStyle w:val="BodyText"/>
        <w:jc w:val="center"/>
        <w:rPr>
          <w:rFonts w:ascii="Arial" w:hAnsi="Arial" w:cs="Arial"/>
          <w:b/>
          <w:bCs/>
        </w:rPr>
      </w:pPr>
      <w:r>
        <w:rPr>
          <w:rFonts w:cs="Arial" w:ascii="Arial" w:hAnsi="Arial"/>
          <w:b/>
          <w:bCs/>
        </w:rPr>
      </w:r>
    </w:p>
    <w:p>
      <w:pPr>
        <w:pStyle w:val="BodyText"/>
        <w:jc w:val="center"/>
        <w:rPr>
          <w:rFonts w:ascii="Arial" w:hAnsi="Arial" w:cs="Arial"/>
          <w:b/>
          <w:bCs/>
        </w:rPr>
      </w:pPr>
      <w:r>
        <w:rPr>
          <w:rFonts w:cs="Arial" w:ascii="Arial" w:hAnsi="Arial"/>
          <w:b/>
          <w:bCs/>
        </w:rPr>
      </w:r>
    </w:p>
    <w:p>
      <w:pPr>
        <w:pStyle w:val="BodyText"/>
        <w:jc w:val="center"/>
        <w:rPr>
          <w:rFonts w:ascii="Arial" w:hAnsi="Arial" w:cs="Arial"/>
          <w:b/>
          <w:bCs/>
        </w:rPr>
      </w:pPr>
      <w:r>
        <w:rPr>
          <w:rFonts w:cs="Arial" w:ascii="Arial" w:hAnsi="Arial"/>
          <w:b/>
          <w:bCs/>
        </w:rPr>
      </w:r>
    </w:p>
    <w:p>
      <w:pPr>
        <w:pStyle w:val="BodyText"/>
        <w:jc w:val="center"/>
        <w:rPr>
          <w:rFonts w:ascii="Arial" w:hAnsi="Arial" w:cs="Arial"/>
          <w:b/>
          <w:bCs/>
        </w:rPr>
      </w:pPr>
      <w:r>
        <w:rPr>
          <w:rFonts w:cs="Arial" w:ascii="Arial" w:hAnsi="Arial"/>
          <w:b/>
          <w:bCs/>
        </w:rPr>
      </w:r>
    </w:p>
    <w:p>
      <w:pPr>
        <w:pStyle w:val="Standard"/>
        <w:pBdr>
          <w:top w:val="single" w:sz="4" w:space="1" w:color="000000"/>
          <w:left w:val="single" w:sz="4" w:space="4" w:color="000000"/>
          <w:bottom w:val="single" w:sz="4" w:space="1" w:color="000000"/>
          <w:right w:val="single" w:sz="4" w:space="4" w:color="000000"/>
        </w:pBdr>
        <w:rPr>
          <w:rFonts w:ascii="Marianne" w:hAnsi="Marianne"/>
        </w:rPr>
      </w:pPr>
      <w:r>
        <w:rPr>
          <w:rFonts w:ascii="Marianne" w:hAnsi="Marianne"/>
        </w:rPr>
        <w:t>Accord-cadre relatif à la location et à la maintenance de systèmes d’impression numériques professionnels avec prestations associées au profit des ateliers et points d’impression des services déconcentrés de l’Etat et d’établissements publics de la région Auvergne Rhône-Alpes.</w:t>
      </w:r>
    </w:p>
    <w:p>
      <w:pPr>
        <w:pStyle w:val="Standard"/>
        <w:pBdr>
          <w:top w:val="single" w:sz="4" w:space="1" w:color="000000"/>
          <w:left w:val="single" w:sz="4" w:space="4" w:color="000000"/>
          <w:bottom w:val="single" w:sz="4" w:space="1" w:color="000000"/>
          <w:right w:val="single" w:sz="4" w:space="4" w:color="000000"/>
        </w:pBdr>
        <w:rPr>
          <w:rFonts w:ascii="Marianne" w:hAnsi="Marianne"/>
          <w:sz w:val="22"/>
          <w:szCs w:val="22"/>
        </w:rPr>
      </w:pPr>
      <w:r>
        <w:rPr>
          <w:rFonts w:ascii="Marianne" w:hAnsi="Marianne"/>
        </w:rPr>
        <w:t>(SolimProd 2)</w:t>
      </w:r>
    </w:p>
    <w:p>
      <w:pPr>
        <w:pStyle w:val="Standard"/>
        <w:rPr>
          <w:rFonts w:ascii="Marianne" w:hAnsi="Marianne"/>
          <w:sz w:val="22"/>
          <w:szCs w:val="22"/>
        </w:rPr>
      </w:pPr>
      <w:r>
        <w:rPr>
          <w:rFonts w:ascii="Marianne" w:hAnsi="Marianne"/>
          <w:sz w:val="22"/>
          <w:szCs w:val="22"/>
        </w:rPr>
      </w:r>
    </w:p>
    <w:p>
      <w:pPr>
        <w:pStyle w:val="Standard"/>
        <w:pBdr>
          <w:top w:val="single" w:sz="4" w:space="1" w:color="000000"/>
          <w:left w:val="single" w:sz="4" w:space="1" w:color="000000"/>
          <w:bottom w:val="single" w:sz="4" w:space="1" w:color="000000"/>
          <w:right w:val="single" w:sz="4" w:space="1" w:color="000000"/>
        </w:pBdr>
        <w:rPr>
          <w:rFonts w:ascii="Marianne" w:hAnsi="Marianne"/>
          <w:b w:val="false"/>
          <w:bCs w:val="false"/>
          <w:caps/>
          <w:sz w:val="22"/>
          <w:szCs w:val="22"/>
        </w:rPr>
      </w:pPr>
      <w:r>
        <w:rPr>
          <w:rFonts w:ascii="Marianne" w:hAnsi="Marianne"/>
          <w:b w:val="false"/>
          <w:bCs w:val="false"/>
          <w:caps/>
          <w:sz w:val="22"/>
          <w:szCs w:val="22"/>
        </w:rPr>
      </w:r>
    </w:p>
    <w:p>
      <w:pPr>
        <w:pStyle w:val="Standard"/>
        <w:pBdr>
          <w:top w:val="single" w:sz="4" w:space="1" w:color="000000"/>
          <w:left w:val="single" w:sz="4" w:space="1" w:color="000000"/>
          <w:bottom w:val="single" w:sz="4" w:space="1" w:color="000000"/>
          <w:right w:val="single" w:sz="4" w:space="1" w:color="000000"/>
        </w:pBdr>
        <w:rPr>
          <w:rFonts w:ascii="Marianne" w:hAnsi="Marianne"/>
          <w:caps/>
        </w:rPr>
      </w:pPr>
      <w:r>
        <w:rPr>
          <w:rFonts w:ascii="Marianne" w:hAnsi="Marianne"/>
          <w:caps/>
        </w:rPr>
        <w:t>ANNEXE MS 1</w:t>
      </w:r>
    </w:p>
    <w:p>
      <w:pPr>
        <w:pStyle w:val="Standard"/>
        <w:pBdr>
          <w:top w:val="single" w:sz="4" w:space="1" w:color="000000"/>
          <w:left w:val="single" w:sz="4" w:space="1" w:color="000000"/>
          <w:bottom w:val="single" w:sz="4" w:space="1" w:color="000000"/>
          <w:right w:val="single" w:sz="4" w:space="1" w:color="000000"/>
        </w:pBdr>
        <w:rPr>
          <w:rFonts w:ascii="Marianne" w:hAnsi="Marianne"/>
          <w:caps/>
        </w:rPr>
      </w:pPr>
      <w:r>
        <w:rPr>
          <w:rFonts w:ascii="Marianne" w:hAnsi="Marianne"/>
          <w:caps/>
        </w:rPr>
        <w:t>engagement du titulaire à l’exécution de la clause sociale d‘insertion</w:t>
      </w:r>
    </w:p>
    <w:p>
      <w:pPr>
        <w:pStyle w:val="Normal"/>
        <w:jc w:val="center"/>
        <w:rPr>
          <w:rFonts w:ascii="Arial" w:hAnsi="Arial" w:cs="Arial"/>
          <w:b/>
          <w:sz w:val="22"/>
          <w:szCs w:val="22"/>
          <w:lang w:val="de-DE"/>
        </w:rPr>
      </w:pPr>
      <w:r>
        <w:rPr>
          <w:rFonts w:cs="Arial" w:ascii="Arial" w:hAnsi="Arial"/>
          <w:b/>
          <w:sz w:val="22"/>
          <w:szCs w:val="22"/>
          <w:lang w:val="de-DE"/>
        </w:rPr>
      </w:r>
    </w:p>
    <w:p>
      <w:pPr>
        <w:pStyle w:val="Normal"/>
        <w:jc w:val="center"/>
        <w:rPr>
          <w:rFonts w:ascii="Arial" w:hAnsi="Arial" w:cs="Arial"/>
          <w:b/>
          <w:sz w:val="22"/>
          <w:szCs w:val="22"/>
        </w:rPr>
      </w:pPr>
      <w:r>
        <w:rPr>
          <w:rFonts w:cs="Arial" w:ascii="Arial" w:hAnsi="Arial"/>
          <w:b/>
          <w:sz w:val="22"/>
          <w:szCs w:val="22"/>
        </w:rPr>
      </w:r>
    </w:p>
    <w:p>
      <w:pPr>
        <w:pStyle w:val="Normal"/>
        <w:tabs>
          <w:tab w:val="clear" w:pos="708"/>
          <w:tab w:val="left" w:pos="360" w:leader="none"/>
        </w:tabs>
        <w:jc w:val="both"/>
        <w:rPr>
          <w:rFonts w:ascii="Century Gothic" w:hAnsi="Century Gothic"/>
          <w:iCs/>
          <w:sz w:val="22"/>
          <w:szCs w:val="22"/>
        </w:rPr>
      </w:pPr>
      <w:r>
        <w:rPr>
          <w:rFonts w:ascii="Century Gothic" w:hAnsi="Century Gothic"/>
          <w:iCs/>
          <w:sz w:val="22"/>
          <w:szCs w:val="22"/>
        </w:rPr>
      </w:r>
    </w:p>
    <w:p>
      <w:pPr>
        <w:pStyle w:val="Normal"/>
        <w:tabs>
          <w:tab w:val="clear" w:pos="708"/>
          <w:tab w:val="left" w:pos="360" w:leader="none"/>
        </w:tabs>
        <w:jc w:val="both"/>
        <w:rPr>
          <w:rFonts w:ascii="Arial" w:hAnsi="Arial" w:cs="Arial"/>
          <w:iCs/>
          <w:sz w:val="22"/>
          <w:szCs w:val="22"/>
        </w:rPr>
      </w:pPr>
      <w:r>
        <w:rPr>
          <w:rFonts w:cs="Arial" w:ascii="Arial" w:hAnsi="Arial"/>
          <w:iCs/>
          <w:sz w:val="22"/>
          <w:szCs w:val="22"/>
        </w:rPr>
        <w:t>Le Titulaire,</w:t>
      </w:r>
    </w:p>
    <w:p>
      <w:pPr>
        <w:pStyle w:val="Normal"/>
        <w:tabs>
          <w:tab w:val="clear" w:pos="708"/>
          <w:tab w:val="left" w:pos="360" w:leader="none"/>
        </w:tabs>
        <w:jc w:val="both"/>
        <w:rPr>
          <w:rFonts w:ascii="Arial" w:hAnsi="Arial" w:cs="Arial"/>
          <w:iCs/>
          <w:sz w:val="22"/>
          <w:szCs w:val="22"/>
        </w:rPr>
      </w:pPr>
      <w:r>
        <w:rPr>
          <w:rFonts w:cs="Arial" w:ascii="Arial" w:hAnsi="Arial"/>
          <w:iCs/>
          <w:sz w:val="22"/>
          <w:szCs w:val="22"/>
        </w:rPr>
      </w:r>
    </w:p>
    <w:p>
      <w:pPr>
        <w:pStyle w:val="Normal"/>
        <w:tabs>
          <w:tab w:val="clear" w:pos="708"/>
          <w:tab w:val="left" w:pos="1701" w:leader="none"/>
        </w:tabs>
        <w:jc w:val="both"/>
        <w:rPr>
          <w:rFonts w:ascii="Arial" w:hAnsi="Arial" w:cs="Arial"/>
          <w:iCs/>
          <w:color w:val="FF0000"/>
          <w:sz w:val="22"/>
          <w:szCs w:val="22"/>
        </w:rPr>
      </w:pPr>
      <w:r>
        <w:rPr>
          <w:rFonts w:cs="Arial" w:ascii="Arial" w:hAnsi="Arial"/>
          <w:iCs/>
          <w:sz w:val="22"/>
          <w:szCs w:val="22"/>
        </w:rPr>
        <w:t>représenté par :</w:t>
        <w:tab/>
      </w:r>
      <w:r>
        <w:rPr>
          <w:rFonts w:cs="Arial" w:ascii="Arial" w:hAnsi="Arial"/>
          <w:iCs/>
          <w:color w:val="FF0000"/>
          <w:sz w:val="22"/>
          <w:szCs w:val="22"/>
        </w:rPr>
        <w:t>Nom du signataire</w:t>
      </w:r>
    </w:p>
    <w:p>
      <w:pPr>
        <w:pStyle w:val="Normal"/>
        <w:tabs>
          <w:tab w:val="clear" w:pos="708"/>
          <w:tab w:val="left" w:pos="1701" w:leader="none"/>
        </w:tabs>
        <w:jc w:val="both"/>
        <w:rPr>
          <w:rFonts w:ascii="Arial" w:hAnsi="Arial" w:cs="Arial"/>
          <w:iCs/>
          <w:color w:val="FF0000"/>
          <w:sz w:val="22"/>
          <w:szCs w:val="22"/>
        </w:rPr>
      </w:pPr>
      <w:r>
        <w:rPr>
          <w:rFonts w:cs="Arial" w:ascii="Arial" w:hAnsi="Arial"/>
          <w:iCs/>
          <w:color w:val="FF0000"/>
          <w:sz w:val="22"/>
          <w:szCs w:val="22"/>
        </w:rPr>
        <w:tab/>
        <w:t>Prénom</w:t>
      </w:r>
    </w:p>
    <w:p>
      <w:pPr>
        <w:pStyle w:val="Normal"/>
        <w:tabs>
          <w:tab w:val="clear" w:pos="708"/>
          <w:tab w:val="left" w:pos="1701" w:leader="none"/>
        </w:tabs>
        <w:jc w:val="both"/>
        <w:rPr>
          <w:rFonts w:ascii="Arial" w:hAnsi="Arial" w:cs="Arial"/>
          <w:iCs/>
          <w:color w:val="FF0000"/>
          <w:sz w:val="22"/>
          <w:szCs w:val="22"/>
        </w:rPr>
      </w:pPr>
      <w:r>
        <w:rPr>
          <w:rFonts w:cs="Arial" w:ascii="Arial" w:hAnsi="Arial"/>
          <w:iCs/>
          <w:color w:val="FF0000"/>
          <w:sz w:val="22"/>
          <w:szCs w:val="22"/>
        </w:rPr>
        <w:tab/>
        <w:t>Qualité</w:t>
      </w:r>
    </w:p>
    <w:p>
      <w:pPr>
        <w:pStyle w:val="Normal"/>
        <w:tabs>
          <w:tab w:val="clear" w:pos="708"/>
          <w:tab w:val="left" w:pos="360" w:leader="none"/>
        </w:tabs>
        <w:jc w:val="both"/>
        <w:rPr>
          <w:rFonts w:ascii="Arial" w:hAnsi="Arial" w:cs="Arial"/>
          <w:iCs/>
          <w:sz w:val="22"/>
          <w:szCs w:val="22"/>
        </w:rPr>
      </w:pPr>
      <w:r>
        <w:rPr>
          <w:rFonts w:cs="Arial" w:ascii="Arial" w:hAnsi="Arial"/>
          <w:iCs/>
          <w:sz w:val="22"/>
          <w:szCs w:val="22"/>
        </w:rPr>
      </w:r>
    </w:p>
    <w:p>
      <w:pPr>
        <w:pStyle w:val="ListParagraph"/>
        <w:numPr>
          <w:ilvl w:val="0"/>
          <w:numId w:val="3"/>
        </w:numPr>
        <w:jc w:val="both"/>
        <w:rPr>
          <w:rFonts w:ascii="Arial" w:hAnsi="Arial" w:cs="Arial"/>
          <w:b/>
          <w:iCs/>
          <w:color w:themeColor="accent5" w:themeShade="bf" w:val="31849B"/>
          <w:sz w:val="22"/>
          <w:szCs w:val="22"/>
        </w:rPr>
      </w:pPr>
      <w:r>
        <w:rPr>
          <w:rFonts w:cs="Arial" w:ascii="Arial" w:hAnsi="Arial"/>
          <w:iCs/>
          <w:sz w:val="22"/>
          <w:szCs w:val="22"/>
        </w:rPr>
        <w:t>Déclare avoir pris connaissance du cahier des clauses administratives particulières et notamment de l’article 10.6  relatif à l’insertion sociale</w:t>
      </w:r>
      <w:r>
        <w:rPr>
          <w:rFonts w:cs="Arial" w:ascii="Arial" w:hAnsi="Arial"/>
          <w:b/>
          <w:iCs/>
          <w:color w:themeColor="accent5" w:themeShade="bf" w:val="31849B"/>
          <w:sz w:val="22"/>
          <w:szCs w:val="22"/>
        </w:rPr>
        <w:t>.</w:t>
      </w:r>
    </w:p>
    <w:p>
      <w:pPr>
        <w:pStyle w:val="ListParagraph"/>
        <w:jc w:val="both"/>
        <w:rPr>
          <w:rFonts w:ascii="Arial" w:hAnsi="Arial" w:cs="Arial"/>
          <w:b/>
          <w:iCs/>
          <w:color w:themeColor="accent5" w:themeShade="bf" w:val="31849B"/>
          <w:sz w:val="22"/>
          <w:szCs w:val="22"/>
        </w:rPr>
      </w:pPr>
      <w:r>
        <w:rPr>
          <w:rFonts w:cs="Arial" w:ascii="Arial" w:hAnsi="Arial"/>
          <w:b/>
          <w:iCs/>
          <w:color w:themeColor="accent5" w:themeShade="bf" w:val="31849B"/>
          <w:sz w:val="22"/>
          <w:szCs w:val="22"/>
        </w:rPr>
      </w:r>
    </w:p>
    <w:p>
      <w:pPr>
        <w:pStyle w:val="ListParagraph"/>
        <w:numPr>
          <w:ilvl w:val="0"/>
          <w:numId w:val="2"/>
        </w:numPr>
        <w:jc w:val="both"/>
        <w:rPr>
          <w:rFonts w:ascii="Arial" w:hAnsi="Arial" w:cs="Arial"/>
          <w:iCs/>
          <w:sz w:val="22"/>
          <w:szCs w:val="22"/>
        </w:rPr>
      </w:pPr>
      <w:r>
        <w:rPr>
          <w:rFonts w:cs="Arial" w:ascii="Arial" w:hAnsi="Arial"/>
          <w:iCs/>
          <w:sz w:val="22"/>
          <w:szCs w:val="22"/>
        </w:rPr>
        <w:t>S’engage à réserver, dans l’exécution du marché, un nombre d’heures de travail au moins égal à celui indiqué à l’article 10.6.1.2 du cahier des clauses administratives particulières à des personnes rencontrant des difficultés sociales ou professionnelles particulières.</w:t>
      </w:r>
    </w:p>
    <w:p>
      <w:pPr>
        <w:pStyle w:val="ListParagraph"/>
        <w:jc w:val="both"/>
        <w:rPr>
          <w:rFonts w:ascii="Arial" w:hAnsi="Arial" w:cs="Arial"/>
          <w:iCs/>
          <w:sz w:val="22"/>
          <w:szCs w:val="22"/>
        </w:rPr>
      </w:pPr>
      <w:r>
        <w:rPr>
          <w:rFonts w:cs="Arial" w:ascii="Arial" w:hAnsi="Arial"/>
          <w:iCs/>
          <w:sz w:val="22"/>
          <w:szCs w:val="22"/>
        </w:rPr>
      </w:r>
    </w:p>
    <w:p>
      <w:pPr>
        <w:pStyle w:val="ListParagraph"/>
        <w:numPr>
          <w:ilvl w:val="0"/>
          <w:numId w:val="2"/>
        </w:numPr>
        <w:jc w:val="both"/>
        <w:rPr>
          <w:rFonts w:ascii="Arial" w:hAnsi="Arial" w:cs="Arial"/>
          <w:iCs/>
          <w:sz w:val="22"/>
          <w:szCs w:val="22"/>
        </w:rPr>
      </w:pPr>
      <w:r>
        <w:rPr>
          <w:rFonts w:cs="Arial" w:ascii="Arial" w:hAnsi="Arial"/>
          <w:iCs/>
          <w:sz w:val="22"/>
          <w:szCs w:val="22"/>
        </w:rPr>
        <w:t>S’engage à respecter les actions énoncées dans l’annexe MS 2 « performance en matière d’insertion ».</w:t>
      </w:r>
    </w:p>
    <w:p>
      <w:pPr>
        <w:pStyle w:val="ListParagraph"/>
        <w:jc w:val="both"/>
        <w:rPr>
          <w:rFonts w:ascii="Arial" w:hAnsi="Arial" w:cs="Arial"/>
          <w:iCs/>
          <w:sz w:val="22"/>
          <w:szCs w:val="22"/>
        </w:rPr>
      </w:pPr>
      <w:r>
        <w:rPr>
          <w:rFonts w:cs="Arial" w:ascii="Arial" w:hAnsi="Arial"/>
          <w:iCs/>
          <w:sz w:val="22"/>
          <w:szCs w:val="22"/>
        </w:rPr>
      </w:r>
    </w:p>
    <w:p>
      <w:pPr>
        <w:pStyle w:val="ListParagraph"/>
        <w:numPr>
          <w:ilvl w:val="0"/>
          <w:numId w:val="2"/>
        </w:numPr>
        <w:jc w:val="both"/>
        <w:rPr>
          <w:rFonts w:ascii="Arial" w:hAnsi="Arial" w:cs="Arial"/>
          <w:iCs/>
          <w:sz w:val="22"/>
          <w:szCs w:val="22"/>
        </w:rPr>
      </w:pPr>
      <w:r>
        <w:rPr>
          <w:rFonts w:cs="Arial" w:ascii="Arial" w:hAnsi="Arial"/>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pStyle w:val="Normal"/>
        <w:jc w:val="both"/>
        <w:rPr>
          <w:rFonts w:ascii="Arial" w:hAnsi="Arial" w:cs="Arial"/>
          <w:iCs/>
          <w:sz w:val="22"/>
          <w:szCs w:val="22"/>
        </w:rPr>
      </w:pPr>
      <w:r>
        <w:rPr>
          <w:rFonts w:cs="Arial" w:ascii="Arial" w:hAnsi="Arial"/>
          <w:iCs/>
          <w:sz w:val="22"/>
          <w:szCs w:val="22"/>
        </w:rPr>
      </w:r>
    </w:p>
    <w:p>
      <w:pPr>
        <w:pStyle w:val="ListParagraph"/>
        <w:numPr>
          <w:ilvl w:val="0"/>
          <w:numId w:val="1"/>
        </w:numPr>
        <w:jc w:val="both"/>
        <w:rPr>
          <w:rFonts w:ascii="Arial" w:hAnsi="Arial" w:cs="Arial"/>
          <w:iCs/>
          <w:sz w:val="22"/>
          <w:szCs w:val="22"/>
        </w:rPr>
      </w:pPr>
      <w:r>
        <w:rPr>
          <w:rFonts w:cs="Arial" w:ascii="Arial" w:hAnsi="Arial"/>
          <w:iCs/>
          <w:sz w:val="22"/>
          <w:szCs w:val="22"/>
        </w:rPr>
        <w:t>S’engage à fournir, à la demande du pouvoir adjudicateur conformément à l’article 10.6.5 du CCAP, toutes informations utiles à l’appréciation de la réalisation de l’action d’insertion.</w:t>
      </w:r>
    </w:p>
    <w:p>
      <w:pPr>
        <w:pStyle w:val="Normal"/>
        <w:jc w:val="both"/>
        <w:rPr>
          <w:rFonts w:ascii="Arial" w:hAnsi="Arial" w:cs="Arial"/>
          <w:iCs/>
          <w:sz w:val="22"/>
          <w:szCs w:val="22"/>
        </w:rPr>
      </w:pPr>
      <w:r>
        <w:rPr>
          <w:rFonts w:cs="Arial" w:ascii="Arial" w:hAnsi="Arial"/>
          <w:iCs/>
          <w:sz w:val="22"/>
          <w:szCs w:val="22"/>
        </w:rPr>
      </w:r>
    </w:p>
    <w:p>
      <w:pPr>
        <w:pStyle w:val="Normal"/>
        <w:jc w:val="both"/>
        <w:rPr>
          <w:rFonts w:ascii="Arial" w:hAnsi="Arial" w:cs="Arial"/>
          <w:iCs/>
          <w:sz w:val="22"/>
          <w:szCs w:val="22"/>
        </w:rPr>
      </w:pPr>
      <w:r>
        <w:rPr>
          <w:rFonts w:cs="Arial" w:ascii="Arial" w:hAnsi="Arial"/>
          <w:iCs/>
          <w:sz w:val="22"/>
          <w:szCs w:val="22"/>
        </w:rPr>
      </w:r>
    </w:p>
    <w:p>
      <w:pPr>
        <w:pStyle w:val="Normal"/>
        <w:jc w:val="both"/>
        <w:rPr>
          <w:rFonts w:ascii="Arial" w:hAnsi="Arial" w:cs="Arial"/>
          <w:iCs/>
          <w:sz w:val="22"/>
          <w:szCs w:val="22"/>
        </w:rPr>
      </w:pPr>
      <w:r>
        <w:rPr>
          <w:rFonts w:cs="Arial" w:ascii="Arial" w:hAnsi="Arial"/>
          <w:iCs/>
          <w:sz w:val="22"/>
          <w:szCs w:val="22"/>
        </w:rPr>
      </w:r>
    </w:p>
    <w:p>
      <w:pPr>
        <w:pStyle w:val="Normal"/>
        <w:jc w:val="both"/>
        <w:rPr>
          <w:rFonts w:ascii="Arial" w:hAnsi="Arial" w:cs="Arial"/>
          <w:iCs/>
          <w:sz w:val="22"/>
          <w:szCs w:val="22"/>
        </w:rPr>
      </w:pPr>
      <w:r>
        <w:rPr>
          <w:rFonts w:cs="Arial" w:ascii="Arial" w:hAnsi="Arial"/>
          <w:iCs/>
          <w:sz w:val="22"/>
          <w:szCs w:val="22"/>
        </w:rPr>
      </w:r>
    </w:p>
    <w:p>
      <w:pPr>
        <w:pStyle w:val="Normal"/>
        <w:jc w:val="both"/>
        <w:rPr>
          <w:rFonts w:ascii="Arial" w:hAnsi="Arial" w:cs="Arial"/>
          <w:iCs/>
          <w:sz w:val="22"/>
          <w:szCs w:val="22"/>
        </w:rPr>
      </w:pPr>
      <w:r>
        <w:rPr>
          <w:rFonts w:cs="Arial" w:ascii="Arial" w:hAnsi="Arial"/>
          <w:iCs/>
          <w:sz w:val="22"/>
          <w:szCs w:val="22"/>
        </w:rPr>
      </w:r>
    </w:p>
    <w:p>
      <w:pPr>
        <w:pStyle w:val="BodyTextIndented"/>
        <w:ind w:left="0"/>
        <w:jc w:val="both"/>
        <w:rPr>
          <w:rFonts w:cs="Arial"/>
          <w:iCs/>
          <w:sz w:val="22"/>
          <w:szCs w:val="22"/>
        </w:rPr>
      </w:pPr>
      <w:r>
        <w:rPr>
          <w:rFonts w:cs="Arial"/>
          <w:iCs/>
          <w:sz w:val="22"/>
          <w:szCs w:val="22"/>
        </w:rPr>
        <w:t>Fait à  …………………………………….</w:t>
        <w:tab/>
        <w:tab/>
        <w:t>Le  ……………………</w:t>
      </w:r>
    </w:p>
    <w:p>
      <w:pPr>
        <w:pStyle w:val="Normal"/>
        <w:jc w:val="both"/>
        <w:rPr>
          <w:rFonts w:ascii="Arial" w:hAnsi="Arial" w:cs="Arial"/>
          <w:iCs/>
          <w:sz w:val="22"/>
          <w:szCs w:val="22"/>
        </w:rPr>
      </w:pPr>
      <w:r>
        <w:rPr>
          <w:rFonts w:cs="Arial" w:ascii="Arial" w:hAnsi="Arial"/>
          <w:iCs/>
          <w:sz w:val="22"/>
          <w:szCs w:val="22"/>
        </w:rPr>
      </w:r>
    </w:p>
    <w:p>
      <w:pPr>
        <w:pStyle w:val="Normal"/>
        <w:tabs>
          <w:tab w:val="clear" w:pos="708"/>
          <w:tab w:val="left" w:pos="4962" w:leader="none"/>
        </w:tabs>
        <w:rPr>
          <w:rFonts w:ascii="Arial" w:hAnsi="Arial" w:cs="Arial"/>
          <w:iCs/>
          <w:sz w:val="22"/>
          <w:szCs w:val="22"/>
        </w:rPr>
      </w:pPr>
      <w:r>
        <mc:AlternateContent>
          <mc:Choice Requires="wps">
            <w:drawing>
              <wp:anchor behindDoc="0" distT="3175" distB="5715" distL="5080" distR="5715" simplePos="0" locked="0" layoutInCell="1" allowOverlap="1" relativeHeight="2">
                <wp:simplePos x="0" y="0"/>
                <wp:positionH relativeFrom="column">
                  <wp:posOffset>720090</wp:posOffset>
                </wp:positionH>
                <wp:positionV relativeFrom="paragraph">
                  <wp:posOffset>7369175</wp:posOffset>
                </wp:positionV>
                <wp:extent cx="6120130" cy="431800"/>
                <wp:effectExtent l="5080" t="3175" r="5715" b="5715"/>
                <wp:wrapNone/>
                <wp:docPr id="1" name="Freeform 2"/>
                <a:graphic xmlns:a="http://schemas.openxmlformats.org/drawingml/2006/main">
                  <a:graphicData uri="http://schemas.microsoft.com/office/word/2010/wordprocessingShape">
                    <wps:wsp>
                      <wps:cNvSpPr/>
                      <wps:spPr>
                        <a:xfrm>
                          <a:off x="0" y="0"/>
                          <a:ext cx="6120000" cy="431640"/>
                        </a:xfrm>
                        <a:custGeom>
                          <a:avLst/>
                          <a:gdLst>
                            <a:gd name="textAreaLeft" fmla="*/ 0 w 3469680"/>
                            <a:gd name="textAreaRight" fmla="*/ 3470400 w 3469680"/>
                            <a:gd name="textAreaTop" fmla="*/ 0 h 244800"/>
                            <a:gd name="textAreaBottom" fmla="*/ 245520 h 244800"/>
                          </a:gdLst>
                          <a:ahLst/>
                          <a:rect l="textAreaLeft" t="textAreaTop" r="textAreaRight" b="textAreaBottom"/>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3175" distB="5715" distL="5080" distR="5715" simplePos="0" locked="0" layoutInCell="1" allowOverlap="1" relativeHeight="3">
                <wp:simplePos x="0" y="0"/>
                <wp:positionH relativeFrom="column">
                  <wp:posOffset>720090</wp:posOffset>
                </wp:positionH>
                <wp:positionV relativeFrom="paragraph">
                  <wp:posOffset>7369175</wp:posOffset>
                </wp:positionV>
                <wp:extent cx="6120130" cy="431800"/>
                <wp:effectExtent l="5080" t="3175" r="5715" b="5715"/>
                <wp:wrapNone/>
                <wp:docPr id="2" name="Freeform 3"/>
                <a:graphic xmlns:a="http://schemas.openxmlformats.org/drawingml/2006/main">
                  <a:graphicData uri="http://schemas.microsoft.com/office/word/2010/wordprocessingShape">
                    <wps:wsp>
                      <wps:cNvSpPr/>
                      <wps:spPr>
                        <a:xfrm>
                          <a:off x="0" y="0"/>
                          <a:ext cx="6120000" cy="431640"/>
                        </a:xfrm>
                        <a:custGeom>
                          <a:avLst/>
                          <a:gdLst>
                            <a:gd name="textAreaLeft" fmla="*/ 0 w 3469680"/>
                            <a:gd name="textAreaRight" fmla="*/ 3470400 w 3469680"/>
                            <a:gd name="textAreaTop" fmla="*/ 0 h 244800"/>
                            <a:gd name="textAreaBottom" fmla="*/ 245520 h 244800"/>
                          </a:gdLst>
                          <a:ahLst/>
                          <a:rect l="textAreaLeft" t="textAreaTop" r="textAreaRight" b="textAreaBottom"/>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ln>
                      </wps:spPr>
                      <wps:style>
                        <a:lnRef idx="0"/>
                        <a:fillRef idx="0"/>
                        <a:effectRef idx="0"/>
                        <a:fontRef idx="minor"/>
                      </wps:style>
                      <wps:bodyPr/>
                    </wps:wsp>
                  </a:graphicData>
                </a:graphic>
              </wp:anchor>
            </w:drawing>
          </mc:Choice>
          <mc:Fallback>
            <w:pict/>
          </mc:Fallback>
        </mc:AlternateContent>
      </w:r>
      <w:r>
        <w:rPr>
          <w:rFonts w:cs="Arial" w:ascii="Arial" w:hAnsi="Arial"/>
          <w:iCs/>
          <w:sz w:val="22"/>
          <w:szCs w:val="22"/>
        </w:rPr>
        <w:t>Le Titulaire</w:t>
        <w:br/>
        <w:t>(signature et cachet)</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3" w:top="1417" w:footer="488" w:bottom="1417"/>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Times New Roman">
    <w:charset w:val="01"/>
    <w:family w:val="auto"/>
    <w:pitch w:val="default"/>
  </w:font>
  <w:font w:name="Cambria">
    <w:charset w:val="01"/>
    <w:family w:val="auto"/>
    <w:pitch w:val="default"/>
  </w:font>
  <w:font w:name="Tahoma">
    <w:charset w:val="01"/>
    <w:family w:val="auto"/>
    <w:pitch w:val="default"/>
  </w:font>
  <w:font w:name="Arial">
    <w:charset w:val="01"/>
    <w:family w:val="auto"/>
    <w:pitch w:val="default"/>
  </w:font>
  <w:font w:name="Marianne">
    <w:charset w:val="01"/>
    <w:family w:val="auto"/>
    <w:pitch w:val="default"/>
  </w:font>
  <w:font w:name="Arial Narrow">
    <w:charset w:val="01"/>
    <w:family w:val="auto"/>
    <w:pitch w:val="default"/>
  </w:font>
  <w:font w:name="Verdana">
    <w:charset w:val="01"/>
    <w:family w:val="auto"/>
    <w:pitch w:val="default"/>
  </w:font>
  <w:font w:name="Century Gothic">
    <w:charset w:val="01"/>
    <w:family w:val="auto"/>
    <w:pitch w:val="default"/>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87509065"/>
    </w:sdtPr>
    <w:sdtContent>
      <w:p>
        <w:pPr>
          <w:pStyle w:val="Footer"/>
          <w:jc w:val="right"/>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2</w:t>
        </w:r>
        <w:r>
          <w:rPr>
            <w:sz w:val="20"/>
            <w:szCs w:val="20"/>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Century Gothic" w:hAnsi="Century Gothic"/>
        <w:sz w:val="20"/>
        <w:szCs w:val="20"/>
      </w:rPr>
    </w:pPr>
    <w:r>
      <w:rPr>
        <w:rFonts w:ascii="Century Gothic" w:hAnsi="Century Gothic"/>
        <w:sz w:val="20"/>
        <w:szCs w:val="20"/>
      </w:rPr>
    </w:r>
  </w:p>
  <w:p>
    <w:pPr>
      <w:pStyle w:val="Footer"/>
      <w:tabs>
        <w:tab w:val="clear" w:pos="4536"/>
        <w:tab w:val="right" w:pos="9072" w:leader="none"/>
      </w:tabs>
      <w:jc w:val="center"/>
      <w:rPr>
        <w:sz w:val="16"/>
        <w:szCs w:val="16"/>
      </w:rPr>
    </w:pPr>
    <w:r>
      <w:rPr>
        <w:sz w:val="16"/>
        <w:szCs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tenudecadre"/>
      <w:overflowPunct w:val="true"/>
      <w:bidi w:val="0"/>
      <w:spacing w:before="0" w:after="0"/>
      <w:jc w:val="right"/>
      <w:rPr/>
    </w:pPr>
    <w:r>
      <w:drawing>
        <wp:anchor behindDoc="1" distT="0" distB="0" distL="0" distR="0" simplePos="0" locked="0" layoutInCell="0" allowOverlap="1" relativeHeight="7">
          <wp:simplePos x="0" y="0"/>
          <wp:positionH relativeFrom="column">
            <wp:posOffset>-547370</wp:posOffset>
          </wp:positionH>
          <wp:positionV relativeFrom="paragraph">
            <wp:posOffset>-374015</wp:posOffset>
          </wp:positionV>
          <wp:extent cx="729615" cy="743585"/>
          <wp:effectExtent l="0" t="0" r="0" b="0"/>
          <wp:wrapSquare wrapText="largest"/>
          <wp:docPr id="3" name="Image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Copie 1 Copie 1" descr=""/>
                  <pic:cNvPicPr>
                    <a:picLocks noChangeAspect="1" noChangeArrowheads="1"/>
                  </pic:cNvPicPr>
                </pic:nvPicPr>
                <pic:blipFill>
                  <a:blip r:embed="rId1"/>
                  <a:stretch>
                    <a:fillRect/>
                  </a:stretch>
                </pic:blipFill>
                <pic:spPr bwMode="auto">
                  <a:xfrm>
                    <a:off x="0" y="0"/>
                    <a:ext cx="729615" cy="743585"/>
                  </a:xfrm>
                  <a:prstGeom prst="rect">
                    <a:avLst/>
                  </a:prstGeom>
                </pic:spPr>
              </pic:pic>
            </a:graphicData>
          </a:graphic>
        </wp:anchor>
      </w:drawing>
      <mc:AlternateContent>
        <mc:Choice Requires="wps">
          <w:drawing>
            <wp:anchor behindDoc="1" distT="0" distB="0" distL="112395" distR="114935" simplePos="0" locked="0" layoutInCell="0" allowOverlap="1" relativeHeight="8">
              <wp:simplePos x="0" y="0"/>
              <wp:positionH relativeFrom="column">
                <wp:posOffset>4328160</wp:posOffset>
              </wp:positionH>
              <wp:positionV relativeFrom="paragraph">
                <wp:posOffset>104140</wp:posOffset>
              </wp:positionV>
              <wp:extent cx="2439035" cy="441960"/>
              <wp:effectExtent l="0" t="0" r="0" b="0"/>
              <wp:wrapTopAndBottom/>
              <wp:docPr id="4" name="Forme 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 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rFonts w:eastAsia="Andale Sans UI;Arial Unicode MS" w:cs="Marianne"/>
        <w:b/>
        <w:bCs/>
        <w:color w:val="auto"/>
        <w:kern w:val="2"/>
        <w:sz w:val="26"/>
        <w:szCs w:val="26"/>
        <w:lang w:val="fr-FR" w:eastAsia="ja-JP" w:bidi="fa-IR"/>
      </w:rPr>
      <w:t>Secrétariat général</w:t>
    </w:r>
  </w:p>
  <w:p>
    <w:pPr>
      <w:pStyle w:val="Contenudecadre"/>
      <w:overflowPunct w:val="true"/>
      <w:bidi w:val="0"/>
      <w:spacing w:before="0" w:after="0"/>
      <w:jc w:val="right"/>
      <w:rPr/>
    </w:pPr>
    <w:r>
      <w:rPr>
        <w:rFonts w:eastAsia="Andale Sans UI;Arial Unicode MS" w:cs="Marianne"/>
        <w:b/>
        <w:bCs/>
        <w:color w:val="auto"/>
        <w:kern w:val="2"/>
        <w:sz w:val="26"/>
        <w:szCs w:val="26"/>
        <w:lang w:val="fr-FR" w:eastAsia="ja-JP" w:bidi="fa-IR"/>
      </w:rPr>
      <w:t>pour les affaires régionales</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right" w:pos="9026" w:leader="none"/>
      </w:tabs>
      <w:jc w:val="right"/>
      <w:rPr>
        <w:rFonts w:ascii="Marianne" w:hAnsi="Marianne"/>
        <w:b/>
        <w:bCs/>
      </w:rPr>
    </w:pPr>
    <w:r>
      <w:drawing>
        <wp:anchor behindDoc="1" distT="0" distB="0" distL="0" distR="0" simplePos="0" locked="0" layoutInCell="0" allowOverlap="1" relativeHeight="4">
          <wp:simplePos x="0" y="0"/>
          <wp:positionH relativeFrom="column">
            <wp:posOffset>-604520</wp:posOffset>
          </wp:positionH>
          <wp:positionV relativeFrom="paragraph">
            <wp:posOffset>-140335</wp:posOffset>
          </wp:positionV>
          <wp:extent cx="836930" cy="852805"/>
          <wp:effectExtent l="0" t="0" r="0" b="0"/>
          <wp:wrapSquare wrapText="largest"/>
          <wp:docPr id="5" name="Image1 Copie 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 Copie 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mc:AlternateContent>
        <mc:Choice Requires="wps">
          <w:drawing>
            <wp:anchor behindDoc="1" distT="0" distB="0" distL="112395" distR="114935" simplePos="0" locked="0" layoutInCell="0" allowOverlap="1" relativeHeight="5">
              <wp:simplePos x="0" y="0"/>
              <wp:positionH relativeFrom="column">
                <wp:posOffset>4328160</wp:posOffset>
              </wp:positionH>
              <wp:positionV relativeFrom="paragraph">
                <wp:posOffset>104140</wp:posOffset>
              </wp:positionV>
              <wp:extent cx="2439035" cy="441960"/>
              <wp:effectExtent l="0" t="0" r="0" b="0"/>
              <wp:wrapTopAndBottom/>
              <wp:docPr id="6" name="Forme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b/>
        <w:bCs/>
      </w:rPr>
      <w:tab/>
    </w:r>
    <w:r>
      <w:rPr>
        <w:rFonts w:eastAsia="Andale Sans UI;Arial Unicode MS" w:cs="Marianne"/>
        <w:b/>
        <w:bCs/>
        <w:color w:val="auto"/>
        <w:kern w:val="2"/>
        <w:sz w:val="26"/>
        <w:szCs w:val="26"/>
        <w:lang w:val="fr-FR" w:eastAsia="ja-JP" w:bidi="fa-IR"/>
      </w:rPr>
      <w:t>Secrétariat général</w:t>
    </w:r>
  </w:p>
  <w:p>
    <w:pPr>
      <w:pStyle w:val="Normal"/>
      <w:tabs>
        <w:tab w:val="clear" w:pos="708"/>
        <w:tab w:val="right" w:pos="9026" w:leader="none"/>
      </w:tabs>
      <w:jc w:val="right"/>
      <w:rPr>
        <w:rFonts w:ascii="Marianne" w:hAnsi="Marianne"/>
        <w:b/>
        <w:bCs/>
      </w:rPr>
    </w:pPr>
    <w:r>
      <w:rPr>
        <w:rFonts w:eastAsia="Andale Sans UI;Arial Unicode MS" w:cs="Marianne" w:ascii="Marianne" w:hAnsi="Marianne"/>
        <w:b/>
        <w:bCs/>
        <w:color w:val="auto"/>
        <w:kern w:val="2"/>
        <w:sz w:val="26"/>
        <w:szCs w:val="26"/>
        <w:lang w:val="fr-FR" w:eastAsia="ja-JP" w:bidi="fa-IR"/>
      </w:rPr>
      <w:t>pour les affaires régionales</w:t>
    </w:r>
  </w:p>
  <w:p>
    <w:pPr>
      <w:pStyle w:val="Header"/>
      <w:rPr/>
    </w:pPr>
    <w:r>
      <w:rPr/>
    </w:r>
  </w:p>
  <w:p>
    <w:pPr>
      <w:pStyle w:val="Header"/>
      <w:ind w:hanging="85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fr-FR" w:eastAsia="fr-FR" w:bidi="ar-SA"/>
      </w:rPr>
    </w:rPrDefault>
    <w:pPrDefault>
      <w:pPr>
        <w:suppressAutoHyphens w:val="true"/>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nhideWhenUsed="1"/>
    <w:lsdException w:name="Body Text Indent 3" w:locked="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link w:val="Titre1Car"/>
    <w:uiPriority w:val="99"/>
    <w:qFormat/>
    <w:pPr>
      <w:spacing w:beforeAutospacing="1" w:afterAutospacing="1"/>
      <w:outlineLvl w:val="0"/>
    </w:pPr>
    <w:rPr>
      <w:b/>
      <w:bCs/>
      <w:kern w:val="2"/>
      <w:sz w:val="48"/>
      <w:szCs w:val="48"/>
    </w:rPr>
  </w:style>
  <w:style w:type="paragraph" w:styleId="Heading2">
    <w:name w:val="Heading 2"/>
    <w:basedOn w:val="Normal"/>
    <w:next w:val="Normal"/>
    <w:link w:val="Titre2Car"/>
    <w:uiPriority w:val="99"/>
    <w:qFormat/>
    <w:locked/>
    <w:pPr>
      <w:keepNext w:val="true"/>
      <w:spacing w:before="240" w:after="60"/>
      <w:outlineLvl w:val="1"/>
    </w:pPr>
    <w:rPr>
      <w:rFonts w:ascii="Cambria" w:hAnsi="Cambria"/>
      <w:b/>
      <w:bCs/>
      <w:i/>
      <w:iCs/>
      <w:sz w:val="28"/>
      <w:szCs w:val="28"/>
    </w:rPr>
  </w:style>
  <w:style w:type="paragraph" w:styleId="Heading3">
    <w:name w:val="Heading 3"/>
    <w:basedOn w:val="Normal"/>
    <w:next w:val="Normal"/>
    <w:link w:val="Titre3Car"/>
    <w:uiPriority w:val="99"/>
    <w:qFormat/>
    <w:locked/>
    <w:pPr>
      <w:keepNext w:val="true"/>
      <w:spacing w:before="240" w:after="60"/>
      <w:outlineLvl w:val="2"/>
    </w:pPr>
    <w:rPr>
      <w:rFonts w:ascii="Cambria" w:hAnsi="Cambria"/>
      <w:b/>
      <w:bCs/>
      <w:sz w:val="26"/>
      <w:szCs w:val="26"/>
    </w:rPr>
  </w:style>
  <w:style w:type="paragraph" w:styleId="Heading4">
    <w:name w:val="Heading 4"/>
    <w:basedOn w:val="Normal"/>
    <w:next w:val="Normal"/>
    <w:link w:val="Titre4Car"/>
    <w:semiHidden/>
    <w:unhideWhenUsed/>
    <w:qFormat/>
    <w:locked/>
    <w:pPr>
      <w:keepNext w:val="true"/>
      <w:spacing w:before="240" w:after="60"/>
      <w:outlineLvl w:val="3"/>
    </w:pPr>
    <w:rPr>
      <w:rFonts w:ascii="Calibri" w:hAnsi="Calibri" w:eastAsia="" w:cs="" w:asciiTheme="minorHAnsi" w:cstheme="minorBidi" w:eastAsiaTheme="minorEastAsia" w:hAnsiTheme="minorHAnsi"/>
      <w:b/>
      <w:bCs/>
      <w:sz w:val="28"/>
      <w:szCs w:val="28"/>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9"/>
    <w:qFormat/>
    <w:locked/>
    <w:rPr>
      <w:rFonts w:ascii="Times New Roman" w:hAnsi="Times New Roman" w:cs="Times New Roman"/>
      <w:b/>
      <w:bCs/>
      <w:kern w:val="2"/>
      <w:sz w:val="48"/>
      <w:szCs w:val="48"/>
      <w:lang w:eastAsia="fr-FR"/>
    </w:rPr>
  </w:style>
  <w:style w:type="character" w:styleId="Titre2Car" w:customStyle="1">
    <w:name w:val="Titre 2 Car"/>
    <w:basedOn w:val="DefaultParagraphFont"/>
    <w:uiPriority w:val="99"/>
    <w:semiHidden/>
    <w:qFormat/>
    <w:locked/>
    <w:rPr>
      <w:rFonts w:ascii="Cambria" w:hAnsi="Cambria" w:cs="Times New Roman"/>
      <w:b/>
      <w:bCs/>
      <w:i/>
      <w:iCs/>
      <w:sz w:val="28"/>
      <w:szCs w:val="28"/>
    </w:rPr>
  </w:style>
  <w:style w:type="character" w:styleId="Titre3Car" w:customStyle="1">
    <w:name w:val="Titre 3 Car"/>
    <w:basedOn w:val="DefaultParagraphFont"/>
    <w:uiPriority w:val="99"/>
    <w:semiHidden/>
    <w:qFormat/>
    <w:locked/>
    <w:rPr>
      <w:rFonts w:ascii="Cambria" w:hAnsi="Cambria" w:cs="Times New Roman"/>
      <w:b/>
      <w:bCs/>
      <w:sz w:val="26"/>
      <w:szCs w:val="26"/>
    </w:rPr>
  </w:style>
  <w:style w:type="character" w:styleId="Strong">
    <w:name w:val="Strong"/>
    <w:basedOn w:val="DefaultParagraphFont"/>
    <w:uiPriority w:val="99"/>
    <w:qFormat/>
    <w:rPr>
      <w:rFonts w:cs="Times New Roman"/>
      <w:b/>
      <w:bCs/>
    </w:rPr>
  </w:style>
  <w:style w:type="character" w:styleId="En-tteCar" w:customStyle="1">
    <w:name w:val="En-tête Car"/>
    <w:basedOn w:val="DefaultParagraphFont"/>
    <w:uiPriority w:val="99"/>
    <w:qFormat/>
    <w:locked/>
    <w:rPr>
      <w:rFonts w:cs="Times New Roman"/>
      <w:sz w:val="22"/>
      <w:szCs w:val="22"/>
      <w:lang w:eastAsia="en-US"/>
    </w:rPr>
  </w:style>
  <w:style w:type="character" w:styleId="PieddepageCar" w:customStyle="1">
    <w:name w:val="Pied de page Car"/>
    <w:basedOn w:val="DefaultParagraphFont"/>
    <w:uiPriority w:val="99"/>
    <w:qFormat/>
    <w:locked/>
    <w:rPr>
      <w:rFonts w:cs="Times New Roman"/>
      <w:sz w:val="22"/>
      <w:szCs w:val="22"/>
      <w:lang w:eastAsia="en-US"/>
    </w:rPr>
  </w:style>
  <w:style w:type="character" w:styleId="TextedebullesCar" w:customStyle="1">
    <w:name w:val="Texte de bulles Car"/>
    <w:basedOn w:val="DefaultParagraphFont"/>
    <w:link w:val="BalloonText"/>
    <w:uiPriority w:val="99"/>
    <w:semiHidden/>
    <w:qFormat/>
    <w:locked/>
    <w:rPr>
      <w:rFonts w:ascii="Tahoma" w:hAnsi="Tahoma" w:cs="Tahoma"/>
      <w:sz w:val="16"/>
      <w:szCs w:val="16"/>
      <w:lang w:eastAsia="en-US"/>
    </w:rPr>
  </w:style>
  <w:style w:type="character" w:styleId="InternetLink">
    <w:name w:val="Internet Link"/>
    <w:basedOn w:val="DefaultParagraphFont"/>
    <w:uiPriority w:val="99"/>
    <w:qFormat/>
    <w:rPr>
      <w:rFonts w:cs="Times New Roman"/>
      <w:color w:val="0000FF"/>
      <w:u w:val="single"/>
    </w:rPr>
  </w:style>
  <w:style w:type="character" w:styleId="RetraitcorpsdetexteCar" w:customStyle="1">
    <w:name w:val="Retrait corps de texte Car"/>
    <w:basedOn w:val="DefaultParagraphFont"/>
    <w:link w:val="BodyTextIndented"/>
    <w:uiPriority w:val="99"/>
    <w:qFormat/>
    <w:locked/>
    <w:rPr>
      <w:rFonts w:ascii="Arial" w:hAnsi="Arial" w:cs="Times New Roman"/>
      <w:sz w:val="24"/>
      <w:szCs w:val="24"/>
    </w:rPr>
  </w:style>
  <w:style w:type="character" w:styleId="Retraitcorpsdetexte2Car" w:customStyle="1">
    <w:name w:val="Retrait corps de texte 2 Car"/>
    <w:basedOn w:val="DefaultParagraphFont"/>
    <w:link w:val="BodyTextIndent2"/>
    <w:uiPriority w:val="99"/>
    <w:qFormat/>
    <w:locked/>
    <w:rPr>
      <w:rFonts w:ascii="Arial" w:hAnsi="Arial" w:cs="Times New Roman"/>
      <w:sz w:val="24"/>
      <w:szCs w:val="24"/>
    </w:rPr>
  </w:style>
  <w:style w:type="character" w:styleId="Retraitcorpsdetexte3Car" w:customStyle="1">
    <w:name w:val="Retrait corps de texte 3 Car"/>
    <w:basedOn w:val="DefaultParagraphFont"/>
    <w:link w:val="BodyTextIndent3"/>
    <w:uiPriority w:val="99"/>
    <w:qFormat/>
    <w:locked/>
    <w:rPr>
      <w:rFonts w:ascii="Arial" w:hAnsi="Arial" w:cs="Times New Roman"/>
      <w:sz w:val="24"/>
      <w:szCs w:val="24"/>
    </w:rPr>
  </w:style>
  <w:style w:type="character" w:styleId="Emphasis">
    <w:name w:val="Emphasis"/>
    <w:basedOn w:val="DefaultParagraphFont"/>
    <w:uiPriority w:val="99"/>
    <w:qFormat/>
    <w:locked/>
    <w:rPr>
      <w:rFonts w:cs="Times New Roman"/>
      <w:i/>
    </w:rPr>
  </w:style>
  <w:style w:type="character" w:styleId="Titre4Car" w:customStyle="1">
    <w:name w:val="Titre 4 Car"/>
    <w:basedOn w:val="DefaultParagraphFont"/>
    <w:semiHidden/>
    <w:qFormat/>
    <w:rPr>
      <w:rFonts w:ascii="Calibri" w:hAnsi="Calibri" w:eastAsia="" w:cs="" w:asciiTheme="minorHAnsi" w:cstheme="minorBidi" w:eastAsiaTheme="minorEastAsia" w:hAnsiTheme="minorHAnsi"/>
      <w:b/>
      <w:bCs/>
      <w:sz w:val="28"/>
      <w:szCs w:val="28"/>
    </w:rPr>
  </w:style>
  <w:style w:type="character" w:styleId="Normal2Car" w:customStyle="1">
    <w:name w:val="Normal2 Car"/>
    <w:link w:val="Normal2"/>
    <w:qFormat/>
    <w:rPr>
      <w:rFonts w:ascii="Times New Roman" w:hAnsi="Times New Roman" w:eastAsia="Times New Roman"/>
      <w:szCs w:val="20"/>
    </w:rPr>
  </w:style>
  <w:style w:type="character" w:styleId="CorpsdetexteCar" w:customStyle="1">
    <w:name w:val="Corps de texte Car"/>
    <w:basedOn w:val="DefaultParagraphFont"/>
    <w:uiPriority w:val="99"/>
    <w:semiHidden/>
    <w:qFormat/>
    <w:rPr>
      <w:rFonts w:ascii="Times New Roman" w:hAnsi="Times New Roman" w:eastAsia="Times New Roman"/>
      <w:sz w:val="24"/>
      <w:szCs w:val="24"/>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link w:val="CorpsdetexteCar"/>
    <w:uiPriority w:val="99"/>
    <w:semiHidden/>
    <w:unhideWhenUsed/>
    <w:pPr>
      <w:spacing w:before="0" w:after="12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IndexHeading">
    <w:name w:val="Index Heading"/>
    <w:basedOn w:val="Titre"/>
    <w:pPr/>
    <w:rPr/>
  </w:style>
  <w:style w:type="paragraph" w:styleId="TOCHeading">
    <w:name w:val="TOC Heading"/>
    <w:basedOn w:val="Heading1"/>
    <w:next w:val="Normal"/>
    <w:uiPriority w:val="99"/>
    <w:qFormat/>
    <w:pPr>
      <w:keepNext w:val="true"/>
      <w:keepLines/>
      <w:spacing w:lineRule="auto" w:line="276" w:beforeAutospacing="0" w:before="480" w:afterAutospacing="0" w:after="0"/>
      <w:outlineLvl w:val="9"/>
    </w:pPr>
    <w:rPr>
      <w:rFonts w:ascii="Cambria" w:hAnsi="Cambria"/>
      <w:color w:val="365F91"/>
      <w:kern w:val="0"/>
      <w:sz w:val="28"/>
      <w:szCs w:val="28"/>
      <w:lang w:eastAsia="en-US"/>
    </w:rPr>
  </w:style>
  <w:style w:type="paragraph" w:styleId="ListParagraph">
    <w:name w:val="List Paragraph"/>
    <w:basedOn w:val="Normal"/>
    <w:uiPriority w:val="99"/>
    <w:qFormat/>
    <w:pPr>
      <w:spacing w:before="0" w:after="0"/>
      <w:ind w:left="720"/>
      <w:contextualSpacing/>
    </w:pPr>
    <w:rPr/>
  </w:style>
  <w:style w:type="paragraph" w:styleId="HeaderandFooter">
    <w:name w:val="Header and Footer"/>
    <w:basedOn w:val="Normal"/>
    <w:qFormat/>
    <w:pPr/>
    <w:rPr/>
  </w:style>
  <w:style w:type="paragraph" w:styleId="Header">
    <w:name w:val="Header"/>
    <w:basedOn w:val="Normal"/>
    <w:link w:val="En-tteCar"/>
    <w:uiPriority w:val="99"/>
    <w:pPr>
      <w:tabs>
        <w:tab w:val="clear" w:pos="708"/>
        <w:tab w:val="center" w:pos="4536" w:leader="none"/>
        <w:tab w:val="right" w:pos="9072" w:leader="none"/>
      </w:tabs>
    </w:pPr>
    <w:rPr/>
  </w:style>
  <w:style w:type="paragraph" w:styleId="Footer">
    <w:name w:val="Footer"/>
    <w:basedOn w:val="Normal"/>
    <w:link w:val="PieddepageCar"/>
    <w:uiPriority w:val="99"/>
    <w:pPr>
      <w:tabs>
        <w:tab w:val="clear" w:pos="708"/>
        <w:tab w:val="center" w:pos="4536" w:leader="none"/>
        <w:tab w:val="right" w:pos="9072" w:leader="none"/>
      </w:tabs>
    </w:pPr>
    <w:rPr/>
  </w:style>
  <w:style w:type="paragraph" w:styleId="BalloonText">
    <w:name w:val="Balloon Text"/>
    <w:basedOn w:val="Normal"/>
    <w:link w:val="TextedebullesCar"/>
    <w:uiPriority w:val="99"/>
    <w:semiHidden/>
    <w:qFormat/>
    <w:pPr/>
    <w:rPr>
      <w:rFonts w:ascii="Tahoma" w:hAnsi="Tahoma" w:cs="Tahoma"/>
      <w:sz w:val="16"/>
      <w:szCs w:val="16"/>
    </w:rPr>
  </w:style>
  <w:style w:type="paragraph" w:styleId="BodyTextIndented">
    <w:name w:val="Body Text, Indented"/>
    <w:basedOn w:val="Normal"/>
    <w:link w:val="RetraitcorpsdetexteCar"/>
    <w:uiPriority w:val="99"/>
    <w:qFormat/>
    <w:pPr>
      <w:ind w:left="720"/>
    </w:pPr>
    <w:rPr>
      <w:rFonts w:ascii="Arial" w:hAnsi="Arial"/>
    </w:rPr>
  </w:style>
  <w:style w:type="paragraph" w:styleId="BodyTextIndent2">
    <w:name w:val="Body Text Indent 2"/>
    <w:basedOn w:val="Normal"/>
    <w:link w:val="Retraitcorpsdetexte2Car"/>
    <w:uiPriority w:val="99"/>
    <w:qFormat/>
    <w:pPr>
      <w:ind w:left="1080"/>
    </w:pPr>
    <w:rPr>
      <w:rFonts w:ascii="Arial" w:hAnsi="Arial"/>
    </w:rPr>
  </w:style>
  <w:style w:type="paragraph" w:styleId="BodyTextIndent3">
    <w:name w:val="Body Text Indent 3"/>
    <w:basedOn w:val="Normal"/>
    <w:link w:val="Retraitcorpsdetexte3Car"/>
    <w:uiPriority w:val="99"/>
    <w:qFormat/>
    <w:pPr>
      <w:tabs>
        <w:tab w:val="clear" w:pos="708"/>
        <w:tab w:val="left" w:pos="1260" w:leader="none"/>
      </w:tabs>
      <w:ind w:left="1440"/>
    </w:pPr>
    <w:rPr>
      <w:rFonts w:ascii="Arial" w:hAnsi="Arial"/>
    </w:rPr>
  </w:style>
  <w:style w:type="paragraph" w:styleId="client" w:customStyle="1">
    <w:name w:val="client"/>
    <w:basedOn w:val="Normal"/>
    <w:uiPriority w:val="99"/>
    <w:qFormat/>
    <w:pPr>
      <w:pBdr>
        <w:top w:val="single" w:sz="6" w:space="8" w:color="000000" w:shadow="1"/>
        <w:left w:val="single" w:sz="6" w:space="8" w:color="000000" w:shadow="1"/>
        <w:bottom w:val="single" w:sz="6" w:space="8" w:color="000000" w:shadow="1"/>
        <w:right w:val="single" w:sz="6" w:space="8" w:color="000000" w:shadow="1"/>
      </w:pBdr>
      <w:tabs>
        <w:tab w:val="clear" w:pos="708"/>
        <w:tab w:val="left" w:pos="2835" w:leader="none"/>
        <w:tab w:val="right" w:pos="8505" w:leader="none"/>
        <w:tab w:val="right" w:pos="9072" w:leader="none"/>
      </w:tabs>
      <w:spacing w:lineRule="auto" w:line="360"/>
      <w:jc w:val="center"/>
    </w:pPr>
    <w:rPr>
      <w:rFonts w:ascii="Arial Narrow" w:hAnsi="Arial Narrow" w:cs="Arial"/>
      <w:b/>
      <w:caps/>
      <w:sz w:val="32"/>
      <w:szCs w:val="22"/>
    </w:rPr>
  </w:style>
  <w:style w:type="paragraph" w:styleId="bodytext2" w:customStyle="1">
    <w:name w:val="bodytext2"/>
    <w:basedOn w:val="Normal"/>
    <w:uiPriority w:val="99"/>
    <w:qFormat/>
    <w:pPr>
      <w:spacing w:beforeAutospacing="1" w:afterAutospacing="1"/>
    </w:pPr>
    <w:rPr/>
  </w:style>
  <w:style w:type="paragraph" w:styleId="Car1CarCarCharChar" w:customStyle="1">
    <w:name w:val="Car1 Car Car Char Char"/>
    <w:basedOn w:val="Normal"/>
    <w:semiHidden/>
    <w:qFormat/>
    <w:pPr>
      <w:spacing w:lineRule="exact" w:line="240" w:before="0" w:after="160"/>
      <w:ind w:left="1418"/>
    </w:pPr>
    <w:rPr>
      <w:rFonts w:ascii="Verdana" w:hAnsi="Verdana"/>
      <w:sz w:val="20"/>
      <w:szCs w:val="20"/>
      <w:lang w:val="en-US" w:eastAsia="en-US"/>
    </w:rPr>
  </w:style>
  <w:style w:type="paragraph" w:styleId="Default" w:customStyle="1">
    <w:name w:val="Default"/>
    <w:qFormat/>
    <w:pPr>
      <w:widowControl/>
      <w:suppressAutoHyphens w:val="true"/>
      <w:bidi w:val="0"/>
      <w:spacing w:before="0" w:after="0"/>
      <w:jc w:val="left"/>
    </w:pPr>
    <w:rPr>
      <w:rFonts w:ascii="Century Gothic" w:hAnsi="Century Gothic" w:eastAsia="Calibri" w:cs="Century Gothic"/>
      <w:color w:val="000000"/>
      <w:kern w:val="0"/>
      <w:sz w:val="24"/>
      <w:szCs w:val="24"/>
      <w:lang w:val="fr-FR" w:eastAsia="fr-FR" w:bidi="ar-SA"/>
    </w:rPr>
  </w:style>
  <w:style w:type="paragraph" w:styleId="Textbody" w:customStyle="1">
    <w:name w:val="Text body"/>
    <w:basedOn w:val="Normal"/>
    <w:qFormat/>
    <w:pPr>
      <w:spacing w:before="120" w:after="120"/>
      <w:jc w:val="both"/>
    </w:pPr>
    <w:rPr>
      <w:rFonts w:ascii="Arial" w:hAnsi="Arial" w:eastAsia="Arial" w:cs="Arial"/>
      <w:b/>
      <w:bCs/>
      <w:kern w:val="2"/>
      <w:lang w:val="de-DE" w:eastAsia="ja-JP" w:bidi="fa-IR"/>
    </w:rPr>
  </w:style>
  <w:style w:type="paragraph" w:styleId="Standard" w:customStyle="1">
    <w:name w:val="Standard"/>
    <w:autoRedefine/>
    <w:qFormat/>
    <w:pPr>
      <w:widowControl w:val="false"/>
      <w:suppressAutoHyphens w:val="true"/>
      <w:bidi w:val="0"/>
      <w:spacing w:before="0" w:after="0"/>
      <w:jc w:val="center"/>
      <w:textAlignment w:val="center"/>
    </w:pPr>
    <w:rPr>
      <w:rFonts w:ascii="Century Gothic" w:hAnsi="Century Gothic" w:eastAsia="Arial" w:cs="Arial"/>
      <w:b/>
      <w:bCs/>
      <w:iCs/>
      <w:color w:val="auto"/>
      <w:kern w:val="2"/>
      <w:sz w:val="32"/>
      <w:szCs w:val="32"/>
      <w:lang w:val="de-DE" w:eastAsia="ja-JP" w:bidi="fa-IR"/>
    </w:rPr>
  </w:style>
  <w:style w:type="paragraph" w:styleId="Contenudetableau" w:customStyle="1">
    <w:name w:val="Contenu de tableau"/>
    <w:basedOn w:val="Standard"/>
    <w:qFormat/>
    <w:pPr>
      <w:suppressLineNumbers/>
    </w:pPr>
    <w:rPr>
      <w:sz w:val="17"/>
    </w:rPr>
  </w:style>
  <w:style w:type="paragraph" w:styleId="Normal2" w:customStyle="1">
    <w:name w:val="Normal2"/>
    <w:basedOn w:val="Normal"/>
    <w:link w:val="Normal2Car"/>
    <w:qFormat/>
    <w:pPr>
      <w:keepLines/>
      <w:tabs>
        <w:tab w:val="clear" w:pos="708"/>
        <w:tab w:val="left" w:pos="567" w:leader="none"/>
        <w:tab w:val="left" w:pos="851" w:leader="none"/>
        <w:tab w:val="left" w:pos="1134" w:leader="none"/>
      </w:tabs>
      <w:ind w:firstLine="284" w:left="284"/>
      <w:jc w:val="both"/>
    </w:pPr>
    <w:rPr>
      <w:sz w:val="22"/>
      <w:szCs w:val="20"/>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AuteurCreateur xmlns="7872d80a-62da-4733-bbf2-c3dd3e47c4e3" xsi:nil="true"/>
    <DatePrevisionnellePublication xmlns="7872d80a-62da-4733-bbf2-c3dd3e47c4e3" xsi:nil="true"/>
    <NomCandidat xmlns="7872d80a-62da-4733-bbf2-c3dd3e47c4e3" xsi:nil="true"/>
    <ReferentPrescripteur xmlns="7872d80a-62da-4733-bbf2-c3dd3e47c4e3">
      <UserInfo>
        <DisplayName/>
        <AccountId xsi:nil="true"/>
        <AccountType/>
      </UserInfo>
    </ReferentPrescripteur>
    <Webmarketeur xmlns="225c5317-f9cb-4e06-be6e-4382c5e278a2">
      <UserInfo>
        <DisplayName/>
        <AccountId xsi:nil="true"/>
        <AccountType/>
      </UserInfo>
    </Webmarketeur>
    <TypeDocumentEMagin xmlns="225c5317-f9cb-4e06-be6e-4382c5e278a2" xsi:nil="true"/>
    <LotProcedureOrigine xmlns="7872d80a-62da-4733-bbf2-c3dd3e47c4e3" xsi:nil="true"/>
    <ServicePrescripteur xmlns="7872d80a-62da-4733-bbf2-c3dd3e47c4e3" xsi:nil="true"/>
    <ObservationsAcheteur xmlns="7872d80a-62da-4733-bbf2-c3dd3e47c4e3" xsi:nil="true"/>
    <Acheteur xmlns="7872d80a-62da-4733-bbf2-c3dd3e47c4e3">
      <UserInfo>
        <DisplayName/>
        <AccountId xsi:nil="true"/>
        <AccountType/>
      </UserInfo>
    </Acheteur>
    <ChefDepartementJuridiqueMarches xmlns="7872d80a-62da-4733-bbf2-c3dd3e47c4e3">
      <UserInfo>
        <DisplayName/>
        <AccountId xsi:nil="true"/>
        <AccountType/>
      </UserInfo>
    </ChefDepartementJuridiqueMarches>
    <NumeroProcedure xmlns="7872d80a-62da-4733-bbf2-c3dd3e47c4e3" xsi:nil="true"/>
    <enocore_procedure xmlns="7872d80a-62da-4733-bbf2-c3dd3e47c4e3" xsi:nil="true"/>
    <DateCreationDocument xmlns="7872d80a-62da-4733-bbf2-c3dd3e47c4e3" xsi:nil="true"/>
    <President xmlns="7872d80a-62da-4733-bbf2-c3dd3e47c4e3">
      <UserInfo>
        <DisplayName/>
        <AccountId xsi:nil="true"/>
        <AccountType/>
      </UserInfo>
    </President>
    <ModePassation xmlns="7872d80a-62da-4733-bbf2-c3dd3e47c4e3" xsi:nil="true"/>
    <DepartementAchat xmlns="7872d80a-62da-4733-bbf2-c3dd3e47c4e3" xsi:nil="true"/>
    <DirecteurAchat xmlns="7872d80a-62da-4733-bbf2-c3dd3e47c4e3">
      <UserInfo>
        <DisplayName/>
        <AccountId xsi:nil="true"/>
        <AccountType/>
      </UserInfo>
    </DirecteurAchat>
    <DocumentSetDescription xmlns="http://schemas.microsoft.com/sharepoint/v3" xsi:nil="true"/>
    <ChefGroupeProduits xmlns="225c5317-f9cb-4e06-be6e-4382c5e278a2">
      <UserInfo>
        <DisplayName/>
        <AccountId xsi:nil="true"/>
        <AccountType/>
      </UserInfo>
    </ChefGroupeProduits>
    <DateFinStandstill xmlns="225c5317-f9cb-4e06-be6e-4382c5e278a2" xsi:nil="true"/>
    <Obsolete xmlns="225c5317-f9cb-4e06-be6e-4382c5e278a2">false</Obsolete>
    <LotProcedure xmlns="7872d80a-62da-4733-bbf2-c3dd3e47c4e3" xsi:nil="true"/>
    <ResponsableProjet xmlns="7872d80a-62da-4733-bbf2-c3dd3e47c4e3">
      <UserInfo>
        <DisplayName/>
        <AccountId xsi:nil="true"/>
        <AccountType/>
      </UserInfo>
    </ResponsableProjet>
    <Juriste xmlns="7872d80a-62da-4733-bbf2-c3dd3e47c4e3">
      <UserInfo>
        <DisplayName/>
        <AccountId xsi:nil="true"/>
        <AccountType/>
      </UserInfo>
    </Juriste>
    <DatePrevisionnelleNotification xmlns="7872d80a-62da-4733-bbf2-c3dd3e47c4e3" xsi:nil="true"/>
    <URL xmlns="http://schemas.microsoft.com/sharepoint/v3">
      <Url xsi:nil="true"/>
      <Description xsi:nil="true"/>
    </URL>
    <NombreLots xmlns="7872d80a-62da-4733-bbf2-c3dd3e47c4e3" xsi:nil="true"/>
    <ProcedureOrigine xmlns="7872d80a-62da-4733-bbf2-c3dd3e47c4e3" xsi:nil="true"/>
    <ValideurPrescripteur xmlns="7872d80a-62da-4733-bbf2-c3dd3e47c4e3">
      <UserInfo>
        <DisplayName/>
        <AccountId xsi:nil="true"/>
        <AccountType/>
      </UserInfo>
    </ValideurPrescripteur>
    <DateDepotDesOffres xmlns="7872d80a-62da-4733-bbf2-c3dd3e47c4e3" xsi:nil="true"/>
    <PrioriteProcedure xmlns="225c5317-f9cb-4e06-be6e-4382c5e278a2">Normale</PrioriteProcedure>
    <ResponsableProcessusLitiges xmlns="225c5317-f9cb-4e06-be6e-4382c5e278a2">
      <UserInfo>
        <DisplayName/>
        <AccountId xsi:nil="true"/>
        <AccountType/>
      </UserInfo>
    </ResponsableProcessusLitiges>
    <ChefProduit xmlns="7872d80a-62da-4733-bbf2-c3dd3e47c4e3">
      <UserInfo>
        <DisplayName/>
        <AccountId xsi:nil="true"/>
        <AccountType/>
      </UserInfo>
    </ChefProduit>
    <TaxCatchAll xmlns="225c5317-f9cb-4e06-be6e-4382c5e278a2"/>
    <StatutDocumentEMagin xmlns="225c5317-f9cb-4e06-be6e-4382c5e278a2" xsi:nil="true"/>
    <DateDebutValidite xmlns="7872d80a-62da-4733-bbf2-c3dd3e47c4e3" xsi:nil="true"/>
    <enocore_serveur xmlns="7872d80a-62da-4733-bbf2-c3dd3e47c4e3" xsi:nil="true"/>
    <ObjetProcedure xmlns="7872d80a-62da-4733-bbf2-c3dd3e47c4e3" xsi:nil="true"/>
    <DesignationSynthetique xmlns="225c5317-f9cb-4e06-be6e-4382c5e278a2" xsi:nil="true"/>
    <CopieSauvegarde xmlns="7872d80a-62da-4733-bbf2-c3dd3e47c4e3" xsi:nil="true"/>
    <OpenTextStatut xmlns="7872d80a-62da-4733-bbf2-c3dd3e47c4e3">Create</OpenTextStatut>
    <ControleurGeneral xmlns="7872d80a-62da-4733-bbf2-c3dd3e47c4e3">
      <UserInfo>
        <DisplayName/>
        <AccountId xsi:nil="true"/>
        <AccountType/>
      </UserInfo>
    </ControleurGeneral>
    <DirecteurGeneralAdjoint xmlns="225c5317-f9cb-4e06-be6e-4382c5e278a2">
      <UserInfo>
        <DisplayName/>
        <AccountId xsi:nil="true"/>
        <AccountType/>
      </UserInfo>
    </DirecteurGeneralAdjoint>
    <SignataireExterne xmlns="7872d80a-62da-4733-bbf2-c3dd3e47c4e3" xsi:nil="true"/>
    <ChefDepartement xmlns="7872d80a-62da-4733-bbf2-c3dd3e47c4e3">
      <UserInfo>
        <DisplayName/>
        <AccountId xsi:nil="true"/>
        <AccountType/>
      </UserInfo>
    </ChefDepartement>
    <Observations xmlns="7872d80a-62da-4733-bbf2-c3dd3e47c4e3" xsi:nil="true"/>
    <DateValidationFinaleSGA xmlns="7872d80a-62da-4733-bbf2-c3dd3e47c4e3" xsi:nil="true"/>
    <PlanClassementTaxHTField0 xmlns="7872d80a-62da-4733-bbf2-c3dd3e47c4e3">
      <Terms xmlns="http://schemas.microsoft.com/office/infopath/2007/PartnerControls"/>
    </PlanClassementTaxHTField0>
    <MontantEstimeProcedure xmlns="7872d80a-62da-4733-bbf2-c3dd3e47c4e3" xsi:nil="true"/>
    <DateSignature xmlns="7872d80a-62da-4733-bbf2-c3dd3e47c4e3" xsi:nil="true"/>
    <ChefDepartementAdjoint xmlns="7872d80a-62da-4733-bbf2-c3dd3e47c4e3">
      <UserInfo>
        <DisplayName/>
        <AccountId xsi:nil="true"/>
        <AccountType/>
      </UserInfo>
    </ChefDepartementAdjoint>
    <AssistantAcheteur xmlns="7872d80a-62da-4733-bbf2-c3dd3e47c4e3">
      <UserInfo>
        <DisplayName/>
        <AccountId xsi:nil="true"/>
        <AccountType/>
      </UserInfo>
    </AssistantAcheteur>
    <DatePublication xmlns="7872d80a-62da-4733-bbf2-c3dd3e47c4e3" xsi:nil="true"/>
    <AnneeProgrammeProcedure xmlns="7872d80a-62da-4733-bbf2-c3dd3e47c4e3" xsi:nil="true"/>
    <SignataireInterne xmlns="7872d80a-62da-4733-bbf2-c3dd3e47c4e3">
      <UserInfo>
        <DisplayName/>
        <AccountId xsi:nil="true"/>
        <AccountType/>
      </UserInfo>
    </SignataireInterne>
    <DateFinValidite xmlns="7872d80a-62da-4733-bbf2-c3dd3e47c4e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EMagin" ma:contentTypeID="0x0101001125232DD82C45FA910C191B72D7D8CB008904242F8869FC4C83D73991ED9D6808" ma:contentTypeVersion="27" ma:contentTypeDescription="Crée un document." ma:contentTypeScope="" ma:versionID="8411c5c9b1e48764253751a4eba67bde">
  <xsd:schema xmlns:xsd="http://www.w3.org/2001/XMLSchema" xmlns:xs="http://www.w3.org/2001/XMLSchema" xmlns:p="http://schemas.microsoft.com/office/2006/metadata/properties" xmlns:ns1="http://schemas.microsoft.com/sharepoint/v3" xmlns:ns2="7872d80a-62da-4733-bbf2-c3dd3e47c4e3" xmlns:ns3="225c5317-f9cb-4e06-be6e-4382c5e278a2" targetNamespace="http://schemas.microsoft.com/office/2006/metadata/properties" ma:root="true" ma:fieldsID="41685536ebbdf079424109811a628477" ns1:_="" ns2:_="" ns3:_="">
    <xsd:import namespace="http://schemas.microsoft.com/sharepoint/v3"/>
    <xsd:import namespace="7872d80a-62da-4733-bbf2-c3dd3e47c4e3"/>
    <xsd:import namespace="225c5317-f9cb-4e06-be6e-4382c5e278a2"/>
    <xsd:element name="properties">
      <xsd:complexType>
        <xsd:sequence>
          <xsd:element name="documentManagement">
            <xsd:complexType>
              <xsd:all>
                <xsd:element ref="ns3:TypeDocumentEMagin" minOccurs="0"/>
                <xsd:element ref="ns2:DateCreationDocument" minOccurs="0"/>
                <xsd:element ref="ns2:DateSignature" minOccurs="0"/>
                <xsd:element ref="ns2:SignataireInterne" minOccurs="0"/>
                <xsd:element ref="ns2:SignataireExterne" minOccurs="0"/>
                <xsd:element ref="ns2:AuteurCreateur" minOccurs="0"/>
                <xsd:element ref="ns3:StatutDocumentEMagin" minOccurs="0"/>
                <xsd:element ref="ns2:CopieSauvegarde" minOccurs="0"/>
                <xsd:element ref="ns2:DateDebutValidite" minOccurs="0"/>
                <xsd:element ref="ns2:DateFinValidite" minOccurs="0"/>
                <xsd:element ref="ns2:OpenTextStatut" minOccurs="0"/>
                <xsd:element ref="ns2:enocore_procedure" minOccurs="0"/>
                <xsd:element ref="ns2:enocore_serveur" minOccurs="0"/>
                <xsd:element ref="ns2:LotProcedure" minOccurs="0"/>
                <xsd:element ref="ns2:NomCandidat" minOccurs="0"/>
                <xsd:element ref="ns3:TaxCatchAll" minOccurs="0"/>
                <xsd:element ref="ns2:PlanClassementTaxHTField0" minOccurs="0"/>
                <xsd:element ref="ns2:NombreLots" minOccurs="0"/>
                <xsd:element ref="ns2:ReferentPrescripteur" minOccurs="0"/>
                <xsd:element ref="ns2:ResponsableProjet" minOccurs="0"/>
                <xsd:element ref="ns2:Juriste" minOccurs="0"/>
                <xsd:element ref="ns2:LotProcedureOrigine" minOccurs="0"/>
                <xsd:element ref="ns2:ControleurGeneral" minOccurs="0"/>
                <xsd:element ref="ns2:ChefDepartementAdjoint" minOccurs="0"/>
                <xsd:element ref="ns2:ModePassation" minOccurs="0"/>
                <xsd:element ref="ns2:ObservationsAcheteur" minOccurs="0"/>
                <xsd:element ref="ns2:AssistantAcheteur" minOccurs="0"/>
                <xsd:element ref="ns2:DatePublication" minOccurs="0"/>
                <xsd:element ref="ns2:DepartementAchat" minOccurs="0"/>
                <xsd:element ref="ns2:ProcedureOrigine" minOccurs="0"/>
                <xsd:element ref="ns2:Acheteur" minOccurs="0"/>
                <xsd:element ref="ns2:ServicePrescripteur" minOccurs="0"/>
                <xsd:element ref="ns2:ChefDepartementJuridiqueMarches" minOccurs="0"/>
                <xsd:element ref="ns2:DirecteurAchat" minOccurs="0"/>
                <xsd:element ref="ns2:AnneeProgrammeProcedure" minOccurs="0"/>
                <xsd:element ref="ns2:ValideurPrescripteur" minOccurs="0"/>
                <xsd:element ref="ns2:DateDepotDesOffres" minOccurs="0"/>
                <xsd:element ref="ns2:President" minOccurs="0"/>
                <xsd:element ref="ns2:NumeroProcedure" minOccurs="0"/>
                <xsd:element ref="ns2:MontantEstimeProcedure" minOccurs="0"/>
                <xsd:element ref="ns2:DateValidationFinaleSGA" minOccurs="0"/>
                <xsd:element ref="ns1:DocumentSetDescription" minOccurs="0"/>
                <xsd:element ref="ns2:ChefProduit" minOccurs="0"/>
                <xsd:element ref="ns2:ChefDepartement" minOccurs="0"/>
                <xsd:element ref="ns2:DatePrevisionnellePublication" minOccurs="0"/>
                <xsd:element ref="ns2:ObjetProcedure" minOccurs="0"/>
                <xsd:element ref="ns2:Observations" minOccurs="0"/>
                <xsd:element ref="ns2:DatePrevisionnelleNotification" minOccurs="0"/>
                <xsd:element ref="ns2:DocumentStorageId" minOccurs="0"/>
                <xsd:element ref="ns2:OTOriginalLink" minOccurs="0"/>
                <xsd:element ref="ns2:OTSyncedPermission" minOccurs="0"/>
                <xsd:element ref="ns3:DirecteurGeneralAdjoint" minOccurs="0"/>
                <xsd:element ref="ns1:URL" minOccurs="0"/>
                <xsd:element ref="ns3:ChefGroupeProduits" minOccurs="0"/>
                <xsd:element ref="ns3:DateFinStandstill" minOccurs="0"/>
                <xsd:element ref="ns3:Obsolete" minOccurs="0"/>
                <xsd:element ref="ns3:DesignationSynthetique" minOccurs="0"/>
                <xsd:element ref="ns3:PrioriteProcedure" minOccurs="0"/>
                <xsd:element ref="ns3:ResponsableProcessusLitiges" minOccurs="0"/>
                <xsd:element ref="ns3:Webmarket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50" nillable="true" ma:displayName="Description" ma:description="Désignation synthétique de la procédure" ma:internalName="DocumentSetDescription" ma:readOnly="false">
      <xsd:simpleType>
        <xsd:restriction base="dms:Note"/>
      </xsd:simpleType>
    </xsd:element>
    <xsd:element name="URL" ma:index="61"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72d80a-62da-4733-bbf2-c3dd3e47c4e3" elementFormDefault="qualified">
    <xsd:import namespace="http://schemas.microsoft.com/office/2006/documentManagement/types"/>
    <xsd:import namespace="http://schemas.microsoft.com/office/infopath/2007/PartnerControls"/>
    <xsd:element name="DateCreationDocument" ma:index="10" nillable="true" ma:displayName="Date de création" ma:format="DateOnly" ma:internalName="DateCreationDocument">
      <xsd:simpleType>
        <xsd:restriction base="dms:DateTime"/>
      </xsd:simpleType>
    </xsd:element>
    <xsd:element name="DateSignature" ma:index="11" nillable="true" ma:displayName="Date de signature/validation définitive" ma:format="DateOnly" ma:internalName="DateSignature">
      <xsd:simpleType>
        <xsd:restriction base="dms:DateTime"/>
      </xsd:simpleType>
    </xsd:element>
    <xsd:element name="SignataireInterne" ma:index="12" nillable="true" ma:displayName="Signataire interne" ma:list="UserInfo" ma:SharePointGroup="0" ma:internalName="SignataireIntern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ignataireExterne" ma:index="13" nillable="true" ma:displayName="Signataire externe" ma:internalName="SignataireExterne">
      <xsd:simpleType>
        <xsd:restriction base="dms:Text">
          <xsd:maxLength value="500"/>
        </xsd:restriction>
      </xsd:simpleType>
    </xsd:element>
    <xsd:element name="AuteurCreateur" ma:index="14" nillable="true" ma:displayName="Auteur" ma:internalName="AuteurCreateur">
      <xsd:simpleType>
        <xsd:restriction base="dms:Text">
          <xsd:maxLength value="50"/>
        </xsd:restriction>
      </xsd:simpleType>
    </xsd:element>
    <xsd:element name="CopieSauvegarde" ma:index="16" nillable="true" ma:displayName="Copie de sauvegarde" ma:internalName="CopieSauvegarde">
      <xsd:simpleType>
        <xsd:restriction base="dms:Boolean"/>
      </xsd:simpleType>
    </xsd:element>
    <xsd:element name="DateDebutValidite" ma:index="17" nillable="true" ma:displayName="Date de début de validité" ma:format="DateOnly" ma:internalName="DateDebutValidite">
      <xsd:simpleType>
        <xsd:restriction base="dms:DateTime"/>
      </xsd:simpleType>
    </xsd:element>
    <xsd:element name="DateFinValidite" ma:index="18" nillable="true" ma:displayName="Date de fin de validité" ma:format="DateOnly" ma:internalName="DateFinValidite">
      <xsd:simpleType>
        <xsd:restriction base="dms:DateTime"/>
      </xsd:simpleType>
    </xsd:element>
    <xsd:element name="OpenTextStatut" ma:index="19" nillable="true" ma:displayName="OpenTextStatut" ma:default="Create" ma:format="Dropdown" ma:hidden="true" ma:internalName="OpenTextStatut">
      <xsd:simpleType>
        <xsd:restriction base="dms:Choice">
          <xsd:enumeration value="Create"/>
          <xsd:enumeration value="SyncCopy"/>
          <xsd:enumeration value="Link"/>
        </xsd:restriction>
      </xsd:simpleType>
    </xsd:element>
    <xsd:element name="enocore_procedure" ma:index="20" nillable="true" ma:displayName="enocore_procedure" ma:hidden="true" ma:internalName="enocore_procedure">
      <xsd:simpleType>
        <xsd:restriction base="dms:Text"/>
      </xsd:simpleType>
    </xsd:element>
    <xsd:element name="enocore_serveur" ma:index="21" nillable="true" ma:displayName="enocore_serveur" ma:hidden="true" ma:internalName="enocore_serveur">
      <xsd:simpleType>
        <xsd:restriction base="dms:Text"/>
      </xsd:simpleType>
    </xsd:element>
    <xsd:element name="LotProcedure" ma:index="22" nillable="true" ma:displayName="Lot" ma:indexed="true" ma:internalName="LotProcedure">
      <xsd:simpleType>
        <xsd:restriction base="dms:Text"/>
      </xsd:simpleType>
    </xsd:element>
    <xsd:element name="NomCandidat" ma:index="23" nillable="true" ma:displayName="Candidat" ma:indexed="true" ma:internalName="NomCandidat">
      <xsd:simpleType>
        <xsd:restriction base="dms:Text">
          <xsd:maxLength value="80"/>
        </xsd:restriction>
      </xsd:simpleType>
    </xsd:element>
    <xsd:element name="PlanClassementTaxHTField0" ma:index="25" nillable="true" ma:taxonomy="true" ma:internalName="PlanClassementTaxHTField0" ma:taxonomyFieldName="PlanClassement" ma:displayName="Plan de classement" ma:indexed="true" ma:default="" ma:fieldId="{b654d984-187a-471b-8738-f08f3356cfda}" ma:sspId="c94f8802-8096-481f-adb8-869f055e0dc1" ma:termSetId="230a89f3-72e6-483e-803b-0bd37fee6c25" ma:anchorId="00000000-0000-0000-0000-000000000000" ma:open="false" ma:isKeyword="false">
      <xsd:complexType>
        <xsd:sequence>
          <xsd:element ref="pc:Terms" minOccurs="0" maxOccurs="1"/>
        </xsd:sequence>
      </xsd:complexType>
    </xsd:element>
    <xsd:element name="NombreLots" ma:index="26" nillable="true" ma:displayName="Nombre de lots" ma:internalName="NombreLots" ma:readOnly="false">
      <xsd:simpleType>
        <xsd:restriction base="dms:Number"/>
      </xsd:simpleType>
    </xsd:element>
    <xsd:element name="ReferentPrescripteur" ma:index="27" nillable="true" ma:displayName="Référent prescripteur" ma:list="UserInfo" ma:SharePointGroup="0" ma:internalName="ReferentPrescrip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sponsableProjet" ma:index="28" nillable="true" ma:displayName="Responsable de projet" ma:list="UserInfo" ma:SharePointGroup="0" ma:internalName="ResponsableProje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Juriste" ma:index="29" nillable="true" ma:displayName="Juriste" ma:list="UserInfo" ma:SharePointGroup="0" ma:internalName="Jurist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otProcedureOrigine" ma:index="30" nillable="true" ma:displayName="Lot de la procédure d'origine (le cas échéant)" ma:internalName="LotProcedureOrigine" ma:readOnly="false">
      <xsd:simpleType>
        <xsd:restriction base="dms:Number"/>
      </xsd:simpleType>
    </xsd:element>
    <xsd:element name="ControleurGeneral" ma:index="31" nillable="true" ma:displayName="Contrôleur Général" ma:list="UserInfo" ma:SharePointGroup="0" ma:internalName="ControleurGeneral"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fDepartementAdjoint" ma:index="32" nillable="true" ma:displayName="Chef de département Achats adjoint" ma:list="UserInfo" ma:SharePointGroup="0" ma:internalName="ChefDepartementAdjoi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odePassation" ma:index="33" nillable="true" ma:displayName="Mode de passation" ma:internalName="ModePassation" ma:readOnly="false">
      <xsd:simpleType>
        <xsd:restriction base="dms:Text"/>
      </xsd:simpleType>
    </xsd:element>
    <xsd:element name="ObservationsAcheteur" ma:index="34" nillable="true" ma:displayName="Observations acheteur" ma:internalName="ObservationsAcheteur" ma:readOnly="false">
      <xsd:simpleType>
        <xsd:restriction base="dms:Note">
          <xsd:maxLength value="500"/>
        </xsd:restriction>
      </xsd:simpleType>
    </xsd:element>
    <xsd:element name="AssistantAcheteur" ma:index="35" nillable="true" ma:displayName="Assistant acheteur" ma:list="UserInfo" ma:SharePointGroup="0" ma:internalName="AssistantAche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Publication" ma:index="36" nillable="true" ma:displayName="Date de publication" ma:format="DateOnly" ma:internalName="DatePublication" ma:readOnly="false">
      <xsd:simpleType>
        <xsd:restriction base="dms:DateTime"/>
      </xsd:simpleType>
    </xsd:element>
    <xsd:element name="DepartementAchat" ma:index="37" nillable="true" ma:displayName="Département d'achat" ma:internalName="DepartementAchat" ma:readOnly="false">
      <xsd:simpleType>
        <xsd:restriction base="dms:Text">
          <xsd:maxLength value="255"/>
        </xsd:restriction>
      </xsd:simpleType>
    </xsd:element>
    <xsd:element name="ProcedureOrigine" ma:index="38" nillable="true" ma:displayName="Procédure d'origine (le cas échéant)" ma:description="Procédure d'origine (le cas échéant)" ma:internalName="ProcedureOrigine" ma:readOnly="false">
      <xsd:simpleType>
        <xsd:restriction base="dms:Text">
          <xsd:maxLength value="14"/>
        </xsd:restriction>
      </xsd:simpleType>
    </xsd:element>
    <xsd:element name="Acheteur" ma:index="39" nillable="true" ma:displayName="Acheteur" ma:list="UserInfo" ma:SharePointGroup="0" ma:internalName="Ache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vicePrescripteur" ma:index="40" nillable="true" ma:displayName="Service prescripteur (le cas échéant)" ma:description="Service prescripteur (le cas échéant)" ma:internalName="ServicePrescripteur" ma:readOnly="false">
      <xsd:simpleType>
        <xsd:restriction base="dms:Text">
          <xsd:maxLength value="30"/>
        </xsd:restriction>
      </xsd:simpleType>
    </xsd:element>
    <xsd:element name="ChefDepartementJuridiqueMarches" ma:index="41" nillable="true" ma:displayName="Chef de département juridique marchés" ma:list="UserInfo" ma:SharePointGroup="0" ma:internalName="ChefDepartementJuridiqueMarche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recteurAchat" ma:index="42" nillable="true" ma:displayName="Directeur achat" ma:list="UserInfo" ma:SharePointGroup="0" ma:internalName="DirecteurAcha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nneeProgrammeProcedure" ma:index="43" nillable="true" ma:displayName="Année programme de la procédure" ma:internalName="AnneeProgrammeProcedure" ma:readOnly="false">
      <xsd:simpleType>
        <xsd:restriction base="dms:Text">
          <xsd:maxLength value="4"/>
        </xsd:restriction>
      </xsd:simpleType>
    </xsd:element>
    <xsd:element name="ValideurPrescripteur" ma:index="44" nillable="true" ma:displayName="Valideur prescripteur " ma:list="UserInfo" ma:SharePointGroup="0" ma:internalName="ValideurPrescrip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DepotDesOffres" ma:index="45" nillable="true" ma:displayName="Date de dépôt des offres (DLDO)" ma:format="DateOnly" ma:internalName="DateDepotDesOffres" ma:readOnly="false">
      <xsd:simpleType>
        <xsd:restriction base="dms:DateTime"/>
      </xsd:simpleType>
    </xsd:element>
    <xsd:element name="President" ma:index="46" nillable="true" ma:displayName="Représentant du pouvoir adjudicateur" ma:list="UserInfo" ma:SharePointGroup="0" ma:internalName="Preside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umeroProcedure" ma:index="47" nillable="true" ma:displayName="N° Procédure" ma:description="Numéro de Procédure" ma:indexed="true" ma:internalName="NumeroProcedure" ma:readOnly="false">
      <xsd:simpleType>
        <xsd:restriction base="dms:Text">
          <xsd:maxLength value="14"/>
        </xsd:restriction>
      </xsd:simpleType>
    </xsd:element>
    <xsd:element name="MontantEstimeProcedure" ma:index="48" nillable="true" ma:displayName="Montant estimé de la procédure" ma:internalName="MontantEstimeProcedure" ma:readOnly="false">
      <xsd:simpleType>
        <xsd:restriction base="dms:Currency"/>
      </xsd:simpleType>
    </xsd:element>
    <xsd:element name="DateValidationFinaleSGA" ma:index="49" nillable="true" ma:displayName="Date de validation finale du SGA" ma:format="DateOnly" ma:internalName="DateValidationFinaleSGA" ma:readOnly="false">
      <xsd:simpleType>
        <xsd:restriction base="dms:DateTime"/>
      </xsd:simpleType>
    </xsd:element>
    <xsd:element name="ChefProduit" ma:index="51" nillable="true" ma:displayName="Chef de produit" ma:list="UserInfo" ma:SharePointGroup="0" ma:internalName="ChefProdui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fDepartement" ma:index="52" nillable="true" ma:displayName="Chef de département Achats" ma:list="UserInfo" ma:SharePointGroup="0" ma:internalName="ChefDeparteme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PrevisionnellePublication" ma:index="53" nillable="true" ma:displayName="Date prévisionnelle de publication" ma:format="DateOnly" ma:internalName="DatePrevisionnellePublication" ma:readOnly="false">
      <xsd:simpleType>
        <xsd:restriction base="dms:DateTime"/>
      </xsd:simpleType>
    </xsd:element>
    <xsd:element name="ObjetProcedure" ma:index="54" nillable="true" ma:displayName="Objet de la procédure" ma:internalName="ObjetProcedure" ma:readOnly="false">
      <xsd:simpleType>
        <xsd:restriction base="dms:Note">
          <xsd:maxLength value="500"/>
        </xsd:restriction>
      </xsd:simpleType>
    </xsd:element>
    <xsd:element name="Observations" ma:index="55" nillable="true" ma:displayName="Observations" ma:internalName="Observations" ma:readOnly="false">
      <xsd:simpleType>
        <xsd:restriction base="dms:Note">
          <xsd:maxLength value="500"/>
        </xsd:restriction>
      </xsd:simpleType>
    </xsd:element>
    <xsd:element name="DatePrevisionnelleNotification" ma:index="56" nillable="true" ma:displayName="Date prévisionnelle de notification " ma:format="DateOnly" ma:internalName="DatePrevisionnelleNotification" ma:readOnly="false">
      <xsd:simpleType>
        <xsd:restriction base="dms:DateTime"/>
      </xsd:simpleType>
    </xsd:element>
    <xsd:element name="DocumentStorageId" ma:index="57" nillable="true" ma:displayName="DocumentStorageId" ma:hidden="true" ma:internalName="DocumentStorageId" ma:readOnly="true">
      <xsd:simpleType>
        <xsd:restriction base="dms:Text"/>
      </xsd:simpleType>
    </xsd:element>
    <xsd:element name="OTOriginalLink" ma:index="58" nillable="true" ma:displayName="OTOriginalLink" ma:hidden="true" ma:internalName="OTOriginalLink" ma:readOnly="true">
      <xsd:simpleType>
        <xsd:restriction base="dms:Note"/>
      </xsd:simpleType>
    </xsd:element>
    <xsd:element name="OTSyncedPermission" ma:index="59" nillable="true" ma:displayName="OTSyncedPermission" ma:hidden="true" ma:internalName="OTSyncedPermission"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25c5317-f9cb-4e06-be6e-4382c5e278a2" elementFormDefault="qualified">
    <xsd:import namespace="http://schemas.microsoft.com/office/2006/documentManagement/types"/>
    <xsd:import namespace="http://schemas.microsoft.com/office/infopath/2007/PartnerControls"/>
    <xsd:element name="TypeDocumentEMagin" ma:index="9" nillable="true" ma:displayName="Type de document" ma:indexed="true" ma:list="{cfccc725-011c-4df6-b678-4fb08d12887e}" ma:internalName="TypeDocumentEMagin" ma:readOnly="false" ma:showField="Title">
      <xsd:simpleType>
        <xsd:restriction base="dms:Lookup"/>
      </xsd:simpleType>
    </xsd:element>
    <xsd:element name="StatutDocumentEMagin" ma:index="15" nillable="true" ma:displayName="Statut du document" ma:list="{71c57ffb-df98-4f36-88a3-3eff014c0f8a}" ma:internalName="StatutDocumentEMagin" ma:readOnly="false" ma:showField="Title">
      <xsd:simpleType>
        <xsd:restriction base="dms:Lookup"/>
      </xsd:simpleType>
    </xsd:element>
    <xsd:element name="TaxCatchAll" ma:index="24" nillable="true" ma:displayName="Taxonomy Catch All Column" ma:hidden="true" ma:list="{bffed2d3-6a03-41f0-a8c1-5100d1ef7d18}" ma:internalName="TaxCatchAll" ma:showField="CatchAllData" ma:web="225c5317-f9cb-4e06-be6e-4382c5e278a2">
      <xsd:complexType>
        <xsd:complexContent>
          <xsd:extension base="dms:MultiChoiceLookup">
            <xsd:sequence>
              <xsd:element name="Value" type="dms:Lookup" maxOccurs="unbounded" minOccurs="0" nillable="true"/>
            </xsd:sequence>
          </xsd:extension>
        </xsd:complexContent>
      </xsd:complexType>
    </xsd:element>
    <xsd:element name="DirecteurGeneralAdjoint" ma:index="60" nillable="true" ma:displayName="Directeur général adjoint" ma:list="UserInfo" ma:SharePointGroup="0" ma:internalName="DirecteurGeneralAdjoi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fGroupeProduits" ma:index="62" nillable="true" ma:displayName="Chef de groupe produits" ma:list="UserInfo" ma:SharePointGroup="0" ma:internalName="ChefGroupeProduit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FinStandstill" ma:index="63" nillable="true" ma:displayName="Date de fin de standstill" ma:format="DateOnly" ma:internalName="DateFinStandstill" ma:readOnly="false">
      <xsd:simpleType>
        <xsd:restriction base="dms:DateTime"/>
      </xsd:simpleType>
    </xsd:element>
    <xsd:element name="Obsolete" ma:index="64" nillable="true" ma:displayName="Obsolète" ma:default="0" ma:internalName="Obsolete" ma:readOnly="false">
      <xsd:simpleType>
        <xsd:restriction base="dms:Boolean"/>
      </xsd:simpleType>
    </xsd:element>
    <xsd:element name="DesignationSynthetique" ma:index="65" nillable="true" ma:displayName="Désignation synthétique" ma:internalName="DesignationSynthetique" ma:readOnly="false">
      <xsd:simpleType>
        <xsd:restriction base="dms:Text">
          <xsd:maxLength value="255"/>
        </xsd:restriction>
      </xsd:simpleType>
    </xsd:element>
    <xsd:element name="PrioriteProcedure" ma:index="67" nillable="true" ma:displayName="PrioriteProcedure" ma:default="Normale" ma:format="Dropdown" ma:indexed="true" ma:internalName="PrioriteProcedure" ma:readOnly="false">
      <xsd:simpleType>
        <xsd:restriction base="dms:Choice">
          <xsd:enumeration value="Prioritaire"/>
          <xsd:enumeration value="Normale"/>
        </xsd:restriction>
      </xsd:simpleType>
    </xsd:element>
    <xsd:element name="ResponsableProcessusLitiges" ma:index="68" nillable="true" ma:displayName="Responsable processus et litiges" ma:list="UserInfo" ma:SharePointGroup="0" ma:internalName="ResponsableProcessusLitige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Webmarketeur" ma:index="69" nillable="true" ma:displayName="Webmarketeur" ma:list="UserInfo" ma:SharePointGroup="0" ma:internalName="Webmarke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2C6FE7-1D4A-4DF6-839C-4997DD27BB4C}">
  <ds:schemaRefs>
    <ds:schemaRef ds:uri="http://schemas.microsoft.com/sharepoint/v3/contenttype/forms"/>
  </ds:schemaRefs>
</ds:datastoreItem>
</file>

<file path=customXml/itemProps2.xml><?xml version="1.0" encoding="utf-8"?>
<ds:datastoreItem xmlns:ds="http://schemas.openxmlformats.org/officeDocument/2006/customXml" ds:itemID="{25CB52A1-73B8-4E4D-92A2-24D35720AA54}">
  <ds:schemaRefs>
    <ds:schemaRef ds:uri="http://schemas.openxmlformats.org/officeDocument/2006/bibliography"/>
  </ds:schemaRefs>
</ds:datastoreItem>
</file>

<file path=customXml/itemProps3.xml><?xml version="1.0" encoding="utf-8"?>
<ds:datastoreItem xmlns:ds="http://schemas.openxmlformats.org/officeDocument/2006/customXml" ds:itemID="{DDDBCC3A-6AC8-4EC4-AC1C-88A61A9E0856}">
  <ds:schemaRefs>
    <ds:schemaRef ds:uri="7872d80a-62da-4733-bbf2-c3dd3e47c4e3"/>
    <ds:schemaRef ds:uri="http://purl.org/dc/elements/1.1/"/>
    <ds:schemaRef ds:uri="225c5317-f9cb-4e06-be6e-4382c5e278a2"/>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http://schemas.microsoft.com/sharepoint/v3"/>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641DAE8-19C6-4261-B653-6DF127206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872d80a-62da-4733-bbf2-c3dd3e47c4e3"/>
    <ds:schemaRef ds:uri="225c5317-f9cb-4e06-be6e-4382c5e278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2</Pages>
  <Words>229</Words>
  <Characters>1349</Characters>
  <CharactersWithSpaces>1560</CharactersWithSpaces>
  <Paragraphs>20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2026-02-13T15:10:17Z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0x0101001125232DD82C45FA910C191B72D7D8CB008904242F8869FC4C83D73991ED9D6808</vt:lpwstr>
  </property>
  <property fmtid="{D5CDD505-2E9C-101B-9397-08002B2CF9AE}" pid="3" name="urn:bails:IntellectualProperty:Authorization:StartValidity">
    <vt:lpwstr>2026-02-13T15:09:18,837000000</vt:lpwstr>
  </property>
  <property fmtid="{D5CDD505-2E9C-101B-9397-08002B2CF9AE}" pid="4" name="urn:bails:IntellectualProperty:Authorization:StopValidity">
    <vt:lpwstr>None</vt:lpwstr>
  </property>
  <property fmtid="{D5CDD505-2E9C-101B-9397-08002B2CF9AE}" pid="5" name="urn:bails:IntellectualProperty:BusinessAuthorization:Identifier">
    <vt:lpwstr>urn:example:tscp:1</vt:lpwstr>
  </property>
  <property fmtid="{D5CDD505-2E9C-101B-9397-08002B2CF9AE}" pid="6" name="urn:bails:IntellectualProperty:BusinessAuthorization:Locator">
    <vt:lpwstr>None</vt:lpwstr>
  </property>
  <property fmtid="{D5CDD505-2E9C-101B-9397-08002B2CF9AE}" pid="7" name="urn:bails:IntellectualProperty:BusinessAuthorization:Name">
    <vt:lpwstr>None</vt:lpwstr>
  </property>
  <property fmtid="{D5CDD505-2E9C-101B-9397-08002B2CF9AE}" pid="8" name="urn:bails:IntellectualProperty:BusinessAuthorizationCategory:Identifier">
    <vt:lpwstr>urn:example:tscp:1:non-business</vt:lpwstr>
  </property>
  <property fmtid="{D5CDD505-2E9C-101B-9397-08002B2CF9AE}" pid="9" name="urn:bails:IntellectualProperty:BusinessAuthorizationCategory:Identifier:OID">
    <vt:lpwstr>None</vt:lpwstr>
  </property>
  <property fmtid="{D5CDD505-2E9C-101B-9397-08002B2CF9AE}" pid="10" name="urn:bails:IntellectualProperty:BusinessAuthorizationCategory:Locator">
    <vt:lpwstr>None</vt:lpwstr>
  </property>
  <property fmtid="{D5CDD505-2E9C-101B-9397-08002B2CF9AE}" pid="11" name="urn:bails:IntellectualProperty:BusinessAuthorizationCategory:Name">
    <vt:lpwstr>Public</vt:lpwstr>
  </property>
  <property fmtid="{D5CDD505-2E9C-101B-9397-08002B2CF9AE}" pid="12" name="urn:bails:IntellectualProperty:CreationOrigin">
    <vt:lpwstr>BAF_POLICY</vt:lpwstr>
  </property>
  <property fmtid="{D5CDD505-2E9C-101B-9397-08002B2CF9AE}" pid="13" name="urn:bails:IntellectualProperty:Impact:Level:Availability">
    <vt:lpwstr>0</vt:lpwstr>
  </property>
  <property fmtid="{D5CDD505-2E9C-101B-9397-08002B2CF9AE}" pid="14" name="urn:bails:IntellectualProperty:Impact:Level:Confidentiality">
    <vt:lpwstr>0</vt:lpwstr>
  </property>
  <property fmtid="{D5CDD505-2E9C-101B-9397-08002B2CF9AE}" pid="15" name="urn:bails:IntellectualProperty:Impact:Level:Integrity">
    <vt:lpwstr>0</vt:lpwstr>
  </property>
  <property fmtid="{D5CDD505-2E9C-101B-9397-08002B2CF9AE}" pid="16" name="urn:bails:IntellectualProperty:Impact:Scale">
    <vt:lpwstr>UK-Cabinet</vt:lpwstr>
  </property>
  <property fmtid="{D5CDD505-2E9C-101B-9397-08002B2CF9AE}" pid="17" name="urn:bails:IntellectualProperty:Marking:document-footer">
    <vt:lpwstr/>
  </property>
  <property fmtid="{D5CDD505-2E9C-101B-9397-08002B2CF9AE}" pid="18" name="urn:bails:IntellectualProperty:Marking:document-header">
    <vt:lpwstr/>
  </property>
  <property fmtid="{D5CDD505-2E9C-101B-9397-08002B2CF9AE}" pid="19" name="urn:bails:IntellectualProperty:Marking:document-watermark">
    <vt:lpwstr/>
  </property>
  <property fmtid="{D5CDD505-2E9C-101B-9397-08002B2CF9AE}" pid="20" name="urn:bails:IntellectualProperty:Marking:email-first-line-of-text">
    <vt:lpwstr/>
  </property>
  <property fmtid="{D5CDD505-2E9C-101B-9397-08002B2CF9AE}" pid="21" name="urn:bails:IntellectualProperty:Marking:email-last-line-of-text">
    <vt:lpwstr/>
  </property>
  <property fmtid="{D5CDD505-2E9C-101B-9397-08002B2CF9AE}" pid="22" name="urn:bails:IntellectualProperty:Marking:email-subject-prefix">
    <vt:lpwstr/>
  </property>
  <property fmtid="{D5CDD505-2E9C-101B-9397-08002B2CF9AE}" pid="23" name="urn:bails:IntellectualProperty:Marking:email-subject-suffix">
    <vt:lpwstr/>
  </property>
  <property fmtid="{D5CDD505-2E9C-101B-9397-08002B2CF9AE}" pid="24" name="urn:bails:IntellectualProperty:Marking:general-distribution-statement">
    <vt:lpwstr/>
  </property>
  <property fmtid="{D5CDD505-2E9C-101B-9397-08002B2CF9AE}" pid="25" name="urn:bails:IntellectualProperty:Marking:general-distribution-statement:ext:2">
    <vt:lpwstr/>
  </property>
  <property fmtid="{D5CDD505-2E9C-101B-9397-08002B2CF9AE}" pid="26" name="urn:bails:IntellectualProperty:Marking:general-distribution-statement:ext:3">
    <vt:lpwstr/>
  </property>
  <property fmtid="{D5CDD505-2E9C-101B-9397-08002B2CF9AE}" pid="27" name="urn:bails:IntellectualProperty:Marking:general-distribution-statement:ext:4">
    <vt:lpwstr/>
  </property>
  <property fmtid="{D5CDD505-2E9C-101B-9397-08002B2CF9AE}" pid="28" name="urn:bails:IntellectualProperty:Marking:general-summary">
    <vt:lpwstr/>
  </property>
  <property fmtid="{D5CDD505-2E9C-101B-9397-08002B2CF9AE}" pid="29" name="urn:bails:IntellectualProperty:Marking:general-warning-statement">
    <vt:lpwstr/>
  </property>
  <property fmtid="{D5CDD505-2E9C-101B-9397-08002B2CF9AE}" pid="30" name="urn:bails:IntellectualProperty:Marking:general-warning-statement:ext:2">
    <vt:lpwstr/>
  </property>
  <property fmtid="{D5CDD505-2E9C-101B-9397-08002B2CF9AE}" pid="31" name="urn:bails:IntellectualProperty:Marking:general-warning-statement:ext:3">
    <vt:lpwstr/>
  </property>
  <property fmtid="{D5CDD505-2E9C-101B-9397-08002B2CF9AE}" pid="32" name="urn:bails:IntellectualProperty:Marking:general-warning-statement:ext:4">
    <vt:lpwstr/>
  </property>
  <property fmtid="{D5CDD505-2E9C-101B-9397-08002B2CF9AE}" pid="33" name="urn:bails:IntellectualProperty:MarkingPrecedence">
    <vt:lpwstr>None</vt:lpwstr>
  </property>
  <property fmtid="{D5CDD505-2E9C-101B-9397-08002B2CF9AE}" pid="34" name="urn:bails:IntellectualProperty:Policy:Identifier">
    <vt:lpwstr>None</vt:lpwstr>
  </property>
  <property fmtid="{D5CDD505-2E9C-101B-9397-08002B2CF9AE}" pid="35" name="urn:bails:IntellectualProperty:Policy:Name">
    <vt:lpwstr>Exemple de stratégie TSCP</vt:lpwstr>
  </property>
  <property fmtid="{D5CDD505-2E9C-101B-9397-08002B2CF9AE}" pid="36" name="urn:bails:IntellectualProperty:PolicyAuthority:Country">
    <vt:lpwstr>None</vt:lpwstr>
  </property>
  <property fmtid="{D5CDD505-2E9C-101B-9397-08002B2CF9AE}" pid="37" name="urn:bails:IntellectualProperty:PolicyAuthority:Identifier">
    <vt:lpwstr>None</vt:lpwstr>
  </property>
  <property fmtid="{D5CDD505-2E9C-101B-9397-08002B2CF9AE}" pid="38" name="urn:bails:IntellectualProperty:PolicyAuthority:Name">
    <vt:lpwstr>Exemple d'autorité TSCP</vt:lpwstr>
  </property>
</Properties>
</file>